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0C00B" w14:textId="31F10164" w:rsidR="00A54307" w:rsidRPr="00BD2E73" w:rsidRDefault="00A74435" w:rsidP="00006075">
      <w:pPr>
        <w:spacing w:after="120"/>
        <w:jc w:val="center"/>
        <w:rPr>
          <w:rFonts w:asciiTheme="minorHAnsi" w:hAnsiTheme="minorHAnsi" w:cs="Arial"/>
          <w:b/>
          <w:color w:val="1F4E79" w:themeColor="accent1" w:themeShade="80"/>
          <w:sz w:val="28"/>
        </w:rPr>
      </w:pPr>
      <w:r>
        <w:rPr>
          <w:rFonts w:asciiTheme="minorHAnsi" w:hAnsiTheme="minorHAnsi" w:cs="Arial"/>
          <w:b/>
          <w:color w:val="1F4E79" w:themeColor="accent1" w:themeShade="80"/>
          <w:sz w:val="28"/>
        </w:rPr>
        <w:t xml:space="preserve"> </w:t>
      </w:r>
      <w:r w:rsidR="00A636A4" w:rsidRPr="00A636A4">
        <w:rPr>
          <w:rFonts w:asciiTheme="minorHAnsi" w:hAnsiTheme="minorHAnsi" w:cs="Arial"/>
          <w:b/>
          <w:color w:val="1F4E79" w:themeColor="accent1" w:themeShade="80"/>
          <w:sz w:val="28"/>
        </w:rPr>
        <w:t xml:space="preserve">NIH-PEPFAR </w:t>
      </w:r>
      <w:r w:rsidR="00A245CD" w:rsidRPr="00A245CD">
        <w:rPr>
          <w:rFonts w:asciiTheme="minorHAnsi" w:hAnsiTheme="minorHAnsi" w:cs="Arial"/>
          <w:b/>
          <w:color w:val="1F4E79" w:themeColor="accent1" w:themeShade="80"/>
          <w:sz w:val="28"/>
        </w:rPr>
        <w:t>Local Implementation Science Network</w:t>
      </w:r>
    </w:p>
    <w:p w14:paraId="38D4569D" w14:textId="77777777" w:rsidR="00BC4D2C" w:rsidRPr="00BD2E73" w:rsidRDefault="00660FE9" w:rsidP="00006075">
      <w:pPr>
        <w:jc w:val="center"/>
        <w:rPr>
          <w:rFonts w:asciiTheme="minorHAnsi" w:hAnsiTheme="minorHAnsi" w:cs="Arial"/>
          <w:b/>
          <w:color w:val="1F4E79" w:themeColor="accent1" w:themeShade="80"/>
          <w:sz w:val="28"/>
        </w:rPr>
      </w:pPr>
      <w:r>
        <w:rPr>
          <w:rFonts w:asciiTheme="minorHAnsi" w:hAnsiTheme="minorHAnsi" w:cs="Arial"/>
          <w:b/>
          <w:color w:val="1F4E79" w:themeColor="accent1" w:themeShade="80"/>
          <w:sz w:val="28"/>
        </w:rPr>
        <w:t>Request for Applications (RFA) Announcement</w:t>
      </w:r>
    </w:p>
    <w:p w14:paraId="69E64887" w14:textId="77777777" w:rsidR="00BD2E73" w:rsidRDefault="00BD2E73" w:rsidP="00006075">
      <w:pPr>
        <w:jc w:val="center"/>
        <w:rPr>
          <w:rFonts w:asciiTheme="minorHAnsi" w:hAnsiTheme="minorHAnsi" w:cs="Arial"/>
          <w:b/>
          <w:sz w:val="22"/>
        </w:rPr>
      </w:pPr>
    </w:p>
    <w:p w14:paraId="6DB10DFF" w14:textId="77777777" w:rsidR="00621A57" w:rsidRPr="00BD2E73" w:rsidRDefault="00621A57" w:rsidP="00F636CE">
      <w:pPr>
        <w:rPr>
          <w:rFonts w:asciiTheme="minorHAnsi" w:hAnsiTheme="minorHAnsi" w:cs="Arial"/>
          <w:b/>
          <w:sz w:val="22"/>
        </w:rPr>
      </w:pPr>
    </w:p>
    <w:p w14:paraId="42795250" w14:textId="6A407EB6" w:rsidR="00947F3C" w:rsidRDefault="00947F3C" w:rsidP="00947F3C">
      <w:pPr>
        <w:rPr>
          <w:rFonts w:asciiTheme="minorHAnsi" w:hAnsiTheme="minorHAnsi"/>
          <w:sz w:val="24"/>
          <w:szCs w:val="24"/>
        </w:rPr>
      </w:pPr>
      <w:r w:rsidRPr="007941A4">
        <w:rPr>
          <w:rFonts w:asciiTheme="minorHAnsi" w:hAnsiTheme="minorHAnsi"/>
          <w:b/>
          <w:sz w:val="24"/>
          <w:szCs w:val="24"/>
        </w:rPr>
        <w:t>Deadline:</w:t>
      </w:r>
      <w:r w:rsidRPr="007941A4">
        <w:rPr>
          <w:rFonts w:asciiTheme="minorHAnsi" w:hAnsiTheme="minorHAnsi"/>
          <w:sz w:val="24"/>
          <w:szCs w:val="24"/>
        </w:rPr>
        <w:t xml:space="preserve"> </w:t>
      </w:r>
      <w:r w:rsidR="006641D6">
        <w:rPr>
          <w:rFonts w:asciiTheme="minorHAnsi" w:hAnsiTheme="minorHAnsi"/>
          <w:sz w:val="24"/>
          <w:szCs w:val="24"/>
        </w:rPr>
        <w:t xml:space="preserve">November 4, </w:t>
      </w:r>
      <w:proofErr w:type="gramStart"/>
      <w:r w:rsidR="006641D6">
        <w:rPr>
          <w:rFonts w:asciiTheme="minorHAnsi" w:hAnsiTheme="minorHAnsi"/>
          <w:sz w:val="24"/>
          <w:szCs w:val="24"/>
        </w:rPr>
        <w:t>202</w:t>
      </w:r>
      <w:r w:rsidR="00F636A0">
        <w:rPr>
          <w:rFonts w:asciiTheme="minorHAnsi" w:hAnsiTheme="minorHAnsi"/>
          <w:sz w:val="24"/>
          <w:szCs w:val="24"/>
        </w:rPr>
        <w:t>4</w:t>
      </w:r>
      <w:proofErr w:type="gramEnd"/>
      <w:r w:rsidR="002A7EBF">
        <w:rPr>
          <w:rFonts w:asciiTheme="minorHAnsi" w:hAnsiTheme="minorHAnsi"/>
          <w:sz w:val="24"/>
          <w:szCs w:val="24"/>
        </w:rPr>
        <w:t xml:space="preserve"> at </w:t>
      </w:r>
      <w:r w:rsidR="002A7EBF" w:rsidRPr="007941A4">
        <w:rPr>
          <w:rFonts w:asciiTheme="minorHAnsi" w:hAnsiTheme="minorHAnsi"/>
          <w:sz w:val="24"/>
          <w:szCs w:val="24"/>
        </w:rPr>
        <w:t>23</w:t>
      </w:r>
      <w:r w:rsidRPr="007941A4">
        <w:rPr>
          <w:rFonts w:asciiTheme="minorHAnsi" w:hAnsiTheme="minorHAnsi"/>
          <w:sz w:val="24"/>
          <w:szCs w:val="24"/>
        </w:rPr>
        <w:t xml:space="preserve">:59 U.S. Eastern Standard Time (EST) </w:t>
      </w:r>
    </w:p>
    <w:p w14:paraId="435796C9" w14:textId="77777777" w:rsidR="00947F3C" w:rsidRPr="007941A4" w:rsidRDefault="00947F3C" w:rsidP="00947F3C">
      <w:pPr>
        <w:rPr>
          <w:rFonts w:asciiTheme="minorHAnsi" w:hAnsiTheme="minorHAnsi"/>
          <w:sz w:val="24"/>
          <w:szCs w:val="24"/>
        </w:rPr>
      </w:pPr>
    </w:p>
    <w:p w14:paraId="1240810D" w14:textId="56F0C52A" w:rsidR="00947F3C" w:rsidRDefault="00947F3C" w:rsidP="00947F3C">
      <w:pPr>
        <w:rPr>
          <w:rFonts w:asciiTheme="minorHAnsi" w:hAnsiTheme="minorHAnsi"/>
          <w:sz w:val="24"/>
          <w:szCs w:val="24"/>
        </w:rPr>
      </w:pPr>
      <w:r w:rsidRPr="007941A4">
        <w:rPr>
          <w:rFonts w:asciiTheme="minorHAnsi" w:hAnsiTheme="minorHAnsi"/>
          <w:b/>
          <w:sz w:val="24"/>
          <w:szCs w:val="24"/>
        </w:rPr>
        <w:t>Apply:</w:t>
      </w:r>
      <w:r w:rsidR="000C5728">
        <w:rPr>
          <w:rFonts w:asciiTheme="minorHAnsi" w:hAnsiTheme="minorHAnsi"/>
          <w:sz w:val="24"/>
          <w:szCs w:val="24"/>
        </w:rPr>
        <w:t xml:space="preserve"> </w:t>
      </w:r>
    </w:p>
    <w:p w14:paraId="4FA39601" w14:textId="77777777" w:rsidR="00947F3C" w:rsidRPr="007941A4" w:rsidRDefault="00947F3C" w:rsidP="00947F3C">
      <w:pPr>
        <w:rPr>
          <w:rFonts w:asciiTheme="minorHAnsi" w:hAnsiTheme="minorHAnsi"/>
          <w:sz w:val="24"/>
          <w:szCs w:val="24"/>
        </w:rPr>
      </w:pPr>
    </w:p>
    <w:p w14:paraId="51BE8CBD" w14:textId="5D89DCB6" w:rsidR="005F053E" w:rsidRDefault="00A808EF" w:rsidP="00006075">
      <w:r>
        <w:rPr>
          <w:rFonts w:asciiTheme="minorHAnsi" w:hAnsiTheme="minorHAnsi"/>
          <w:b/>
          <w:color w:val="1F4E79" w:themeColor="accent1" w:themeShade="80"/>
          <w:sz w:val="24"/>
          <w:szCs w:val="24"/>
        </w:rPr>
        <w:t>Goals and Objectives</w:t>
      </w:r>
    </w:p>
    <w:p w14:paraId="54FDFA83" w14:textId="14A7BAED" w:rsidR="009C6043" w:rsidRPr="009C6043" w:rsidRDefault="00BE1E73" w:rsidP="009C6043">
      <w:pPr>
        <w:rPr>
          <w:rFonts w:asciiTheme="minorHAnsi" w:hAnsiTheme="minorHAnsi" w:cstheme="minorHAnsi"/>
          <w:sz w:val="22"/>
        </w:rPr>
      </w:pPr>
      <w:commentRangeStart w:id="0"/>
      <w:r>
        <w:rPr>
          <w:rFonts w:asciiTheme="minorHAnsi" w:hAnsiTheme="minorHAnsi" w:cstheme="minorHAnsi"/>
          <w:sz w:val="22"/>
        </w:rPr>
        <w:t xml:space="preserve">In collaboration with </w:t>
      </w:r>
      <w:r w:rsidR="007F2F3D">
        <w:rPr>
          <w:rFonts w:asciiTheme="minorHAnsi" w:hAnsiTheme="minorHAnsi" w:cstheme="minorHAnsi"/>
          <w:sz w:val="22"/>
        </w:rPr>
        <w:t>PEPFAR</w:t>
      </w:r>
      <w:r w:rsidR="00AB5A67">
        <w:rPr>
          <w:rFonts w:asciiTheme="minorHAnsi" w:hAnsiTheme="minorHAnsi" w:cstheme="minorHAnsi"/>
          <w:sz w:val="22"/>
        </w:rPr>
        <w:t xml:space="preserve">, </w:t>
      </w:r>
      <w:r>
        <w:rPr>
          <w:rFonts w:asciiTheme="minorHAnsi" w:hAnsiTheme="minorHAnsi" w:cstheme="minorHAnsi"/>
          <w:sz w:val="22"/>
        </w:rPr>
        <w:t xml:space="preserve">the </w:t>
      </w:r>
      <w:r w:rsidR="007F2F3D">
        <w:rPr>
          <w:rFonts w:asciiTheme="minorHAnsi" w:hAnsiTheme="minorHAnsi" w:cstheme="minorHAnsi"/>
          <w:sz w:val="22"/>
        </w:rPr>
        <w:t>Bureau of Global Health Security</w:t>
      </w:r>
      <w:r w:rsidR="0007076C">
        <w:rPr>
          <w:rFonts w:asciiTheme="minorHAnsi" w:hAnsiTheme="minorHAnsi" w:cstheme="minorHAnsi"/>
          <w:sz w:val="22"/>
        </w:rPr>
        <w:t xml:space="preserve"> and the </w:t>
      </w:r>
      <w:r w:rsidR="001611A8" w:rsidRPr="005F053E">
        <w:rPr>
          <w:rFonts w:asciiTheme="minorHAnsi" w:hAnsiTheme="minorHAnsi" w:cstheme="minorHAnsi"/>
          <w:sz w:val="22"/>
        </w:rPr>
        <w:t>National Institutes of Health (NIH)</w:t>
      </w:r>
      <w:r w:rsidR="001611A8">
        <w:rPr>
          <w:rFonts w:asciiTheme="minorHAnsi" w:hAnsiTheme="minorHAnsi" w:cstheme="minorHAnsi"/>
          <w:sz w:val="22"/>
        </w:rPr>
        <w:t xml:space="preserve"> </w:t>
      </w:r>
      <w:r w:rsidR="0007076C">
        <w:rPr>
          <w:rFonts w:asciiTheme="minorHAnsi" w:hAnsiTheme="minorHAnsi" w:cstheme="minorHAnsi"/>
          <w:sz w:val="22"/>
        </w:rPr>
        <w:t>Office of AIDS Research</w:t>
      </w:r>
      <w:r w:rsidR="007056A8">
        <w:rPr>
          <w:rFonts w:asciiTheme="minorHAnsi" w:hAnsiTheme="minorHAnsi" w:cstheme="minorHAnsi"/>
          <w:sz w:val="22"/>
        </w:rPr>
        <w:t>,</w:t>
      </w:r>
      <w:r>
        <w:rPr>
          <w:rFonts w:asciiTheme="minorHAnsi" w:hAnsiTheme="minorHAnsi" w:cstheme="minorHAnsi"/>
          <w:sz w:val="22"/>
        </w:rPr>
        <w:t xml:space="preserve"> t</w:t>
      </w:r>
      <w:r w:rsidR="005F053E" w:rsidRPr="005F053E">
        <w:rPr>
          <w:rFonts w:asciiTheme="minorHAnsi" w:hAnsiTheme="minorHAnsi" w:cstheme="minorHAnsi"/>
          <w:sz w:val="22"/>
        </w:rPr>
        <w:t xml:space="preserve">he </w:t>
      </w:r>
      <w:r>
        <w:rPr>
          <w:rFonts w:asciiTheme="minorHAnsi" w:hAnsiTheme="minorHAnsi" w:cstheme="minorHAnsi"/>
          <w:sz w:val="22"/>
        </w:rPr>
        <w:t xml:space="preserve">Center for Global Health Studies at the </w:t>
      </w:r>
      <w:r w:rsidR="001611A8">
        <w:rPr>
          <w:rFonts w:asciiTheme="minorHAnsi" w:hAnsiTheme="minorHAnsi" w:cstheme="minorHAnsi"/>
          <w:sz w:val="22"/>
        </w:rPr>
        <w:t xml:space="preserve">NIH </w:t>
      </w:r>
      <w:r>
        <w:rPr>
          <w:rFonts w:asciiTheme="minorHAnsi" w:hAnsiTheme="minorHAnsi" w:cstheme="minorHAnsi"/>
          <w:sz w:val="22"/>
        </w:rPr>
        <w:t>Fogarty International Center</w:t>
      </w:r>
      <w:r w:rsidR="005F053E" w:rsidRPr="005F053E">
        <w:rPr>
          <w:rFonts w:asciiTheme="minorHAnsi" w:hAnsiTheme="minorHAnsi" w:cstheme="minorHAnsi"/>
          <w:sz w:val="22"/>
        </w:rPr>
        <w:t xml:space="preserve"> is </w:t>
      </w:r>
      <w:r>
        <w:rPr>
          <w:rFonts w:asciiTheme="minorHAnsi" w:hAnsiTheme="minorHAnsi" w:cstheme="minorHAnsi"/>
          <w:sz w:val="22"/>
        </w:rPr>
        <w:t xml:space="preserve">launching </w:t>
      </w:r>
      <w:r w:rsidR="001445C1">
        <w:rPr>
          <w:rFonts w:asciiTheme="minorHAnsi" w:hAnsiTheme="minorHAnsi" w:cstheme="minorHAnsi"/>
          <w:sz w:val="22"/>
        </w:rPr>
        <w:t xml:space="preserve">an initiative to support </w:t>
      </w:r>
      <w:r w:rsidR="00AB5A67">
        <w:rPr>
          <w:rFonts w:asciiTheme="minorHAnsi" w:hAnsiTheme="minorHAnsi" w:cstheme="minorHAnsi"/>
          <w:sz w:val="22"/>
        </w:rPr>
        <w:t xml:space="preserve">the </w:t>
      </w:r>
      <w:r w:rsidR="009C6043">
        <w:rPr>
          <w:rFonts w:asciiTheme="minorHAnsi" w:hAnsiTheme="minorHAnsi" w:cstheme="minorHAnsi"/>
          <w:sz w:val="22"/>
        </w:rPr>
        <w:t>NIH/PEPFAR Local</w:t>
      </w:r>
      <w:r w:rsidR="00D32337">
        <w:rPr>
          <w:rFonts w:asciiTheme="minorHAnsi" w:hAnsiTheme="minorHAnsi" w:cstheme="minorHAnsi"/>
          <w:sz w:val="22"/>
        </w:rPr>
        <w:t xml:space="preserve"> </w:t>
      </w:r>
      <w:r w:rsidR="005F053E" w:rsidRPr="005F053E">
        <w:rPr>
          <w:rFonts w:asciiTheme="minorHAnsi" w:hAnsiTheme="minorHAnsi" w:cstheme="minorHAnsi"/>
          <w:sz w:val="22"/>
        </w:rPr>
        <w:t xml:space="preserve">Implementation Science </w:t>
      </w:r>
      <w:r w:rsidR="00C949AE">
        <w:rPr>
          <w:rFonts w:asciiTheme="minorHAnsi" w:hAnsiTheme="minorHAnsi" w:cstheme="minorHAnsi"/>
          <w:sz w:val="22"/>
        </w:rPr>
        <w:t>Network (LISN)</w:t>
      </w:r>
      <w:r w:rsidR="001445C1">
        <w:rPr>
          <w:rFonts w:asciiTheme="minorHAnsi" w:hAnsiTheme="minorHAnsi" w:cstheme="minorHAnsi"/>
          <w:sz w:val="22"/>
        </w:rPr>
        <w:t xml:space="preserve"> in</w:t>
      </w:r>
      <w:r w:rsidR="00DC75D3">
        <w:rPr>
          <w:rFonts w:asciiTheme="minorHAnsi" w:hAnsiTheme="minorHAnsi" w:cstheme="minorHAnsi"/>
          <w:sz w:val="22"/>
        </w:rPr>
        <w:t xml:space="preserve"> </w:t>
      </w:r>
      <w:r w:rsidR="009F09EA">
        <w:rPr>
          <w:rFonts w:asciiTheme="minorHAnsi" w:hAnsiTheme="minorHAnsi" w:cstheme="minorHAnsi"/>
          <w:sz w:val="22"/>
        </w:rPr>
        <w:t>sub-Saharan African</w:t>
      </w:r>
      <w:r w:rsidR="00F92DE0">
        <w:rPr>
          <w:rFonts w:asciiTheme="minorHAnsi" w:hAnsiTheme="minorHAnsi" w:cstheme="minorHAnsi"/>
          <w:sz w:val="22"/>
        </w:rPr>
        <w:t xml:space="preserve"> countries with</w:t>
      </w:r>
      <w:r w:rsidR="00DC75D3" w:rsidRPr="00DC75D3">
        <w:rPr>
          <w:rFonts w:asciiTheme="minorHAnsi" w:hAnsiTheme="minorHAnsi" w:cstheme="minorHAnsi"/>
          <w:sz w:val="22"/>
        </w:rPr>
        <w:t xml:space="preserve"> PEPFAR Country Operational Plans </w:t>
      </w:r>
      <w:r w:rsidR="0041160A">
        <w:rPr>
          <w:rFonts w:asciiTheme="minorHAnsi" w:hAnsiTheme="minorHAnsi" w:cstheme="minorHAnsi"/>
          <w:sz w:val="22"/>
        </w:rPr>
        <w:t xml:space="preserve">(COP) </w:t>
      </w:r>
      <w:r w:rsidR="00DC75D3" w:rsidRPr="008D43EA">
        <w:rPr>
          <w:rFonts w:asciiTheme="minorHAnsi" w:hAnsiTheme="minorHAnsi" w:cstheme="minorHAnsi"/>
          <w:sz w:val="22"/>
        </w:rPr>
        <w:t>as of 2024</w:t>
      </w:r>
      <w:r w:rsidR="009830BC" w:rsidRPr="008D43EA">
        <w:rPr>
          <w:rFonts w:asciiTheme="minorHAnsi" w:hAnsiTheme="minorHAnsi" w:cstheme="minorHAnsi"/>
          <w:sz w:val="22"/>
        </w:rPr>
        <w:t>.</w:t>
      </w:r>
      <w:commentRangeEnd w:id="0"/>
      <w:r w:rsidR="004A309A">
        <w:rPr>
          <w:rStyle w:val="CommentReference"/>
        </w:rPr>
        <w:commentReference w:id="0"/>
      </w:r>
      <w:r w:rsidR="00F1443B" w:rsidRPr="008D43EA">
        <w:rPr>
          <w:rStyle w:val="FootnoteReference"/>
          <w:rFonts w:asciiTheme="minorHAnsi" w:hAnsiTheme="minorHAnsi"/>
          <w:sz w:val="22"/>
        </w:rPr>
        <w:footnoteReference w:id="2"/>
      </w:r>
      <w:r w:rsidR="005F053E" w:rsidRPr="008D43EA">
        <w:rPr>
          <w:rFonts w:asciiTheme="minorHAnsi" w:hAnsiTheme="minorHAnsi" w:cstheme="minorHAnsi"/>
          <w:sz w:val="22"/>
        </w:rPr>
        <w:t xml:space="preserve"> </w:t>
      </w:r>
      <w:r w:rsidR="009C6043" w:rsidRPr="008D43EA">
        <w:rPr>
          <w:rFonts w:asciiTheme="minorHAnsi" w:hAnsiTheme="minorHAnsi" w:cstheme="minorHAnsi"/>
          <w:sz w:val="22"/>
        </w:rPr>
        <w:t>The goal</w:t>
      </w:r>
      <w:r w:rsidR="009C6043">
        <w:rPr>
          <w:rFonts w:asciiTheme="minorHAnsi" w:hAnsiTheme="minorHAnsi" w:cstheme="minorHAnsi"/>
          <w:sz w:val="22"/>
        </w:rPr>
        <w:t xml:space="preserve"> of this initiative is to </w:t>
      </w:r>
      <w:r w:rsidR="009C6043" w:rsidRPr="009C6043">
        <w:rPr>
          <w:rFonts w:asciiTheme="minorHAnsi" w:hAnsiTheme="minorHAnsi" w:cstheme="minorHAnsi"/>
          <w:sz w:val="22"/>
        </w:rPr>
        <w:t xml:space="preserve">build and strengthen </w:t>
      </w:r>
      <w:r w:rsidR="00A10F44">
        <w:rPr>
          <w:rFonts w:asciiTheme="minorHAnsi" w:hAnsiTheme="minorHAnsi" w:cstheme="minorHAnsi"/>
          <w:sz w:val="22"/>
        </w:rPr>
        <w:t>local</w:t>
      </w:r>
      <w:r w:rsidR="009C6043" w:rsidRPr="009C6043">
        <w:rPr>
          <w:rFonts w:asciiTheme="minorHAnsi" w:hAnsiTheme="minorHAnsi" w:cstheme="minorHAnsi"/>
          <w:sz w:val="22"/>
        </w:rPr>
        <w:t xml:space="preserve"> implementation science </w:t>
      </w:r>
      <w:r w:rsidR="009C6043">
        <w:rPr>
          <w:rFonts w:asciiTheme="minorHAnsi" w:hAnsiTheme="minorHAnsi" w:cstheme="minorHAnsi"/>
          <w:sz w:val="22"/>
        </w:rPr>
        <w:t xml:space="preserve">(IS) </w:t>
      </w:r>
      <w:r w:rsidR="009C6043" w:rsidRPr="009C6043">
        <w:rPr>
          <w:rFonts w:asciiTheme="minorHAnsi" w:hAnsiTheme="minorHAnsi" w:cstheme="minorHAnsi"/>
          <w:sz w:val="22"/>
        </w:rPr>
        <w:t xml:space="preserve">alliances that will utilize </w:t>
      </w:r>
      <w:r w:rsidR="009C6043">
        <w:rPr>
          <w:rFonts w:asciiTheme="minorHAnsi" w:hAnsiTheme="minorHAnsi" w:cstheme="minorHAnsi"/>
          <w:sz w:val="22"/>
        </w:rPr>
        <w:t>IS</w:t>
      </w:r>
      <w:r w:rsidR="009C6043" w:rsidRPr="009C6043">
        <w:rPr>
          <w:rFonts w:asciiTheme="minorHAnsi" w:hAnsiTheme="minorHAnsi" w:cstheme="minorHAnsi"/>
          <w:sz w:val="22"/>
        </w:rPr>
        <w:t xml:space="preserve"> to address emergent and pressing priorities related to HIV, and in so doing develop a base of in-country </w:t>
      </w:r>
      <w:r w:rsidR="005239E9">
        <w:rPr>
          <w:rFonts w:asciiTheme="minorHAnsi" w:hAnsiTheme="minorHAnsi" w:cstheme="minorHAnsi"/>
          <w:sz w:val="22"/>
        </w:rPr>
        <w:t>IS</w:t>
      </w:r>
      <w:r w:rsidR="009C6043" w:rsidRPr="009C6043">
        <w:rPr>
          <w:rFonts w:asciiTheme="minorHAnsi" w:hAnsiTheme="minorHAnsi" w:cstheme="minorHAnsi"/>
          <w:sz w:val="22"/>
        </w:rPr>
        <w:t xml:space="preserve"> capacity and experience</w:t>
      </w:r>
      <w:r w:rsidR="005239E9">
        <w:rPr>
          <w:rFonts w:asciiTheme="minorHAnsi" w:hAnsiTheme="minorHAnsi" w:cstheme="minorHAnsi"/>
          <w:sz w:val="22"/>
        </w:rPr>
        <w:t xml:space="preserve">. </w:t>
      </w:r>
    </w:p>
    <w:p w14:paraId="2E804FE7" w14:textId="77777777" w:rsidR="009C6043" w:rsidRPr="009C6043" w:rsidRDefault="009C6043" w:rsidP="009C6043">
      <w:pPr>
        <w:rPr>
          <w:rFonts w:asciiTheme="minorHAnsi" w:hAnsiTheme="minorHAnsi" w:cstheme="minorHAnsi"/>
          <w:sz w:val="22"/>
        </w:rPr>
      </w:pPr>
    </w:p>
    <w:p w14:paraId="2A419F13" w14:textId="631558CE" w:rsidR="005C4B49" w:rsidRDefault="009C6043" w:rsidP="009C6043">
      <w:pPr>
        <w:rPr>
          <w:rFonts w:asciiTheme="minorHAnsi" w:hAnsiTheme="minorHAnsi" w:cstheme="minorHAnsi"/>
          <w:sz w:val="22"/>
        </w:rPr>
      </w:pPr>
      <w:r w:rsidRPr="009C6043">
        <w:rPr>
          <w:rFonts w:asciiTheme="minorHAnsi" w:hAnsiTheme="minorHAnsi" w:cstheme="minorHAnsi"/>
          <w:sz w:val="22"/>
        </w:rPr>
        <w:t xml:space="preserve">Robust, effective </w:t>
      </w:r>
      <w:r w:rsidR="00392A4A">
        <w:rPr>
          <w:rFonts w:asciiTheme="minorHAnsi" w:hAnsiTheme="minorHAnsi" w:cstheme="minorHAnsi"/>
          <w:sz w:val="22"/>
        </w:rPr>
        <w:t>local</w:t>
      </w:r>
      <w:r w:rsidRPr="009C6043">
        <w:rPr>
          <w:rFonts w:asciiTheme="minorHAnsi" w:hAnsiTheme="minorHAnsi" w:cstheme="minorHAnsi"/>
          <w:sz w:val="22"/>
        </w:rPr>
        <w:t xml:space="preserve"> </w:t>
      </w:r>
      <w:r w:rsidR="005239E9">
        <w:rPr>
          <w:rFonts w:asciiTheme="minorHAnsi" w:hAnsiTheme="minorHAnsi" w:cstheme="minorHAnsi"/>
          <w:sz w:val="22"/>
        </w:rPr>
        <w:t>IS</w:t>
      </w:r>
      <w:r w:rsidRPr="009C6043">
        <w:rPr>
          <w:rFonts w:asciiTheme="minorHAnsi" w:hAnsiTheme="minorHAnsi" w:cstheme="minorHAnsi"/>
          <w:sz w:val="22"/>
        </w:rPr>
        <w:t xml:space="preserve"> alliances will </w:t>
      </w:r>
      <w:r w:rsidR="00040E15">
        <w:rPr>
          <w:rFonts w:asciiTheme="minorHAnsi" w:hAnsiTheme="minorHAnsi" w:cstheme="minorHAnsi"/>
          <w:sz w:val="22"/>
        </w:rPr>
        <w:t>provide</w:t>
      </w:r>
      <w:r w:rsidRPr="009C6043">
        <w:rPr>
          <w:rFonts w:asciiTheme="minorHAnsi" w:hAnsiTheme="minorHAnsi" w:cstheme="minorHAnsi"/>
          <w:sz w:val="22"/>
        </w:rPr>
        <w:t xml:space="preserve"> dynamic learning platforms through strong multi-sector collaborations that engage researchers (both local and global), in-country PEPFAR implementing</w:t>
      </w:r>
      <w:r w:rsidR="00F34287">
        <w:rPr>
          <w:rFonts w:asciiTheme="minorHAnsi" w:hAnsiTheme="minorHAnsi" w:cstheme="minorHAnsi"/>
          <w:sz w:val="22"/>
        </w:rPr>
        <w:t xml:space="preserve"> partners and</w:t>
      </w:r>
      <w:r w:rsidR="007B1210">
        <w:rPr>
          <w:rFonts w:asciiTheme="minorHAnsi" w:hAnsiTheme="minorHAnsi" w:cstheme="minorHAnsi"/>
          <w:sz w:val="22"/>
        </w:rPr>
        <w:t xml:space="preserve"> </w:t>
      </w:r>
      <w:r w:rsidR="0047546B">
        <w:rPr>
          <w:rFonts w:asciiTheme="minorHAnsi" w:hAnsiTheme="minorHAnsi" w:cstheme="minorHAnsi"/>
          <w:sz w:val="22"/>
        </w:rPr>
        <w:t xml:space="preserve">agency </w:t>
      </w:r>
      <w:r w:rsidRPr="009C6043">
        <w:rPr>
          <w:rFonts w:asciiTheme="minorHAnsi" w:hAnsiTheme="minorHAnsi" w:cstheme="minorHAnsi"/>
          <w:sz w:val="22"/>
        </w:rPr>
        <w:t>staff,</w:t>
      </w:r>
      <w:r w:rsidR="00883B4A">
        <w:rPr>
          <w:rFonts w:asciiTheme="minorHAnsi" w:hAnsiTheme="minorHAnsi" w:cstheme="minorHAnsi"/>
          <w:sz w:val="22"/>
        </w:rPr>
        <w:t xml:space="preserve"> community members,</w:t>
      </w:r>
      <w:r w:rsidRPr="009C6043">
        <w:rPr>
          <w:rFonts w:asciiTheme="minorHAnsi" w:hAnsiTheme="minorHAnsi" w:cstheme="minorHAnsi"/>
          <w:sz w:val="22"/>
        </w:rPr>
        <w:t xml:space="preserve"> and </w:t>
      </w:r>
      <w:r w:rsidR="00014FC6">
        <w:rPr>
          <w:rFonts w:asciiTheme="minorHAnsi" w:hAnsiTheme="minorHAnsi" w:cstheme="minorHAnsi"/>
          <w:sz w:val="22"/>
        </w:rPr>
        <w:t xml:space="preserve">local </w:t>
      </w:r>
      <w:r w:rsidRPr="009C6043">
        <w:rPr>
          <w:rFonts w:asciiTheme="minorHAnsi" w:hAnsiTheme="minorHAnsi" w:cstheme="minorHAnsi"/>
          <w:sz w:val="22"/>
        </w:rPr>
        <w:t xml:space="preserve">policymakers to address locally relevant implementation challenges related to HIV and help frame country-anchored IS research agendas that are driven by programmatic needs. </w:t>
      </w:r>
      <w:r w:rsidR="00EC5280">
        <w:rPr>
          <w:rFonts w:asciiTheme="minorHAnsi" w:hAnsiTheme="minorHAnsi" w:cstheme="minorHAnsi"/>
          <w:sz w:val="22"/>
        </w:rPr>
        <w:t xml:space="preserve">Specifically, local alliance activities will address four important areas: </w:t>
      </w:r>
    </w:p>
    <w:p w14:paraId="031C1DD2" w14:textId="77777777" w:rsidR="00F77C53" w:rsidRPr="00B13F44" w:rsidRDefault="00F77C53" w:rsidP="00F77C53">
      <w:pPr>
        <w:pStyle w:val="ListParagraph"/>
        <w:numPr>
          <w:ilvl w:val="0"/>
          <w:numId w:val="23"/>
        </w:numPr>
        <w:spacing w:after="160" w:line="259" w:lineRule="auto"/>
        <w:rPr>
          <w:rFonts w:ascii="Calibri" w:hAnsi="Calibri" w:cs="Calibri"/>
        </w:rPr>
      </w:pPr>
      <w:r w:rsidRPr="00B13F44">
        <w:rPr>
          <w:rFonts w:ascii="Calibri" w:hAnsi="Calibri" w:cs="Calibri"/>
        </w:rPr>
        <w:t xml:space="preserve">IS capacity </w:t>
      </w:r>
      <w:proofErr w:type="gramStart"/>
      <w:r w:rsidRPr="00B13F44">
        <w:rPr>
          <w:rFonts w:ascii="Calibri" w:hAnsi="Calibri" w:cs="Calibri"/>
        </w:rPr>
        <w:t>building;</w:t>
      </w:r>
      <w:proofErr w:type="gramEnd"/>
      <w:r w:rsidRPr="00B13F44">
        <w:rPr>
          <w:rFonts w:ascii="Calibri" w:hAnsi="Calibri" w:cs="Calibri"/>
        </w:rPr>
        <w:t xml:space="preserve"> </w:t>
      </w:r>
    </w:p>
    <w:p w14:paraId="68B0C5FF" w14:textId="77777777" w:rsidR="00F77C53" w:rsidRPr="00B13F44" w:rsidRDefault="00F77C53" w:rsidP="00F77C53">
      <w:pPr>
        <w:pStyle w:val="ListParagraph"/>
        <w:numPr>
          <w:ilvl w:val="0"/>
          <w:numId w:val="23"/>
        </w:numPr>
        <w:spacing w:after="160" w:line="259" w:lineRule="auto"/>
        <w:rPr>
          <w:rFonts w:ascii="Calibri" w:hAnsi="Calibri" w:cs="Calibri"/>
        </w:rPr>
      </w:pPr>
      <w:r>
        <w:rPr>
          <w:rFonts w:ascii="Calibri" w:hAnsi="Calibri" w:cs="Calibri"/>
        </w:rPr>
        <w:t>P</w:t>
      </w:r>
      <w:r w:rsidRPr="00B13F44">
        <w:rPr>
          <w:rFonts w:ascii="Calibri" w:hAnsi="Calibri" w:cs="Calibri"/>
        </w:rPr>
        <w:t>riority setting including develop</w:t>
      </w:r>
      <w:r>
        <w:rPr>
          <w:rFonts w:ascii="Calibri" w:hAnsi="Calibri" w:cs="Calibri"/>
        </w:rPr>
        <w:t>ment of</w:t>
      </w:r>
      <w:r w:rsidRPr="00B13F44">
        <w:rPr>
          <w:rFonts w:ascii="Calibri" w:hAnsi="Calibri" w:cs="Calibri"/>
        </w:rPr>
        <w:t xml:space="preserve"> IS research </w:t>
      </w:r>
      <w:proofErr w:type="gramStart"/>
      <w:r w:rsidRPr="00B13F44">
        <w:rPr>
          <w:rFonts w:ascii="Calibri" w:hAnsi="Calibri" w:cs="Calibri"/>
        </w:rPr>
        <w:t>agendas;</w:t>
      </w:r>
      <w:proofErr w:type="gramEnd"/>
      <w:r w:rsidRPr="00B13F44">
        <w:rPr>
          <w:rFonts w:ascii="Calibri" w:hAnsi="Calibri" w:cs="Calibri"/>
        </w:rPr>
        <w:t xml:space="preserve"> </w:t>
      </w:r>
    </w:p>
    <w:p w14:paraId="60A8B721" w14:textId="77777777" w:rsidR="00F77C53" w:rsidRPr="00B13F44" w:rsidRDefault="00F77C53" w:rsidP="00F77C53">
      <w:pPr>
        <w:pStyle w:val="ListParagraph"/>
        <w:numPr>
          <w:ilvl w:val="0"/>
          <w:numId w:val="23"/>
        </w:numPr>
        <w:spacing w:after="160" w:line="259" w:lineRule="auto"/>
        <w:rPr>
          <w:rFonts w:ascii="Calibri" w:hAnsi="Calibri" w:cs="Calibri"/>
        </w:rPr>
      </w:pPr>
      <w:r>
        <w:rPr>
          <w:rFonts w:ascii="Calibri" w:hAnsi="Calibri" w:cs="Calibri"/>
        </w:rPr>
        <w:t>K</w:t>
      </w:r>
      <w:r w:rsidRPr="00B13F44">
        <w:rPr>
          <w:rFonts w:ascii="Calibri" w:hAnsi="Calibri" w:cs="Calibri"/>
        </w:rPr>
        <w:t xml:space="preserve">nowledge sharing and dissemination; and </w:t>
      </w:r>
    </w:p>
    <w:p w14:paraId="0E7444B9" w14:textId="2DE6ED2B" w:rsidR="00EC5280" w:rsidRPr="00FC31C0" w:rsidRDefault="00F77C53" w:rsidP="00FC31C0">
      <w:pPr>
        <w:pStyle w:val="ListParagraph"/>
        <w:numPr>
          <w:ilvl w:val="0"/>
          <w:numId w:val="23"/>
        </w:numPr>
        <w:spacing w:after="160" w:line="259" w:lineRule="auto"/>
        <w:rPr>
          <w:rFonts w:ascii="Calibri" w:hAnsi="Calibri" w:cs="Calibri"/>
        </w:rPr>
      </w:pPr>
      <w:r>
        <w:rPr>
          <w:rFonts w:ascii="Calibri" w:hAnsi="Calibri" w:cs="Calibri"/>
        </w:rPr>
        <w:t>E</w:t>
      </w:r>
      <w:r w:rsidRPr="00B13F44">
        <w:rPr>
          <w:rFonts w:ascii="Calibri" w:hAnsi="Calibri" w:cs="Calibri"/>
        </w:rPr>
        <w:t>ngagement practices that strengthen links between research, program, and policy</w:t>
      </w:r>
      <w:r>
        <w:rPr>
          <w:rFonts w:ascii="Calibri" w:hAnsi="Calibri" w:cs="Calibri"/>
        </w:rPr>
        <w:t>.</w:t>
      </w:r>
    </w:p>
    <w:p w14:paraId="748E578A" w14:textId="77777777" w:rsidR="00BE60A5" w:rsidRDefault="00BE60A5" w:rsidP="009C6043">
      <w:pPr>
        <w:rPr>
          <w:rFonts w:asciiTheme="minorHAnsi" w:hAnsiTheme="minorHAnsi" w:cstheme="minorHAnsi"/>
          <w:sz w:val="22"/>
        </w:rPr>
      </w:pPr>
    </w:p>
    <w:p w14:paraId="66E47211" w14:textId="6D9E6364" w:rsidR="005C4B49" w:rsidRPr="00350002" w:rsidRDefault="005C4B49" w:rsidP="005C4B49">
      <w:pPr>
        <w:rPr>
          <w:rFonts w:asciiTheme="minorHAnsi" w:hAnsiTheme="minorHAnsi" w:cstheme="minorHAnsi"/>
          <w:sz w:val="22"/>
        </w:rPr>
      </w:pPr>
      <w:r w:rsidRPr="00350002">
        <w:rPr>
          <w:rFonts w:asciiTheme="minorHAnsi" w:hAnsiTheme="minorHAnsi" w:cstheme="minorHAnsi"/>
          <w:sz w:val="22"/>
        </w:rPr>
        <w:t xml:space="preserve">The </w:t>
      </w:r>
      <w:r>
        <w:rPr>
          <w:rFonts w:asciiTheme="minorHAnsi" w:hAnsiTheme="minorHAnsi" w:cstheme="minorHAnsi"/>
          <w:sz w:val="22"/>
        </w:rPr>
        <w:t>local IS</w:t>
      </w:r>
      <w:r w:rsidRPr="00350002">
        <w:rPr>
          <w:rFonts w:asciiTheme="minorHAnsi" w:hAnsiTheme="minorHAnsi" w:cstheme="minorHAnsi"/>
          <w:sz w:val="22"/>
        </w:rPr>
        <w:t xml:space="preserve"> alliance model epitomizes a collaborative, community-driven learning ecosystem poised to offer invaluable insights to inform national implementation science research-to-action endeavors. </w:t>
      </w:r>
      <w:r>
        <w:rPr>
          <w:rFonts w:asciiTheme="minorHAnsi" w:hAnsiTheme="minorHAnsi" w:cstheme="minorHAnsi"/>
          <w:sz w:val="22"/>
        </w:rPr>
        <w:t xml:space="preserve">These alliances </w:t>
      </w:r>
      <w:r w:rsidRPr="00350002">
        <w:rPr>
          <w:rFonts w:asciiTheme="minorHAnsi" w:hAnsiTheme="minorHAnsi" w:cstheme="minorHAnsi"/>
          <w:sz w:val="22"/>
        </w:rPr>
        <w:t xml:space="preserve">will provide the scaffolding for sustaining </w:t>
      </w:r>
      <w:r>
        <w:rPr>
          <w:rFonts w:asciiTheme="minorHAnsi" w:hAnsiTheme="minorHAnsi" w:cstheme="minorHAnsi"/>
          <w:sz w:val="22"/>
        </w:rPr>
        <w:t>IS</w:t>
      </w:r>
      <w:r w:rsidRPr="00350002">
        <w:rPr>
          <w:rFonts w:asciiTheme="minorHAnsi" w:hAnsiTheme="minorHAnsi" w:cstheme="minorHAnsi"/>
          <w:sz w:val="22"/>
        </w:rPr>
        <w:t xml:space="preserve"> activities in high-burden HIV countries through robust engagement and collaboration between researchers, national policymakers</w:t>
      </w:r>
      <w:r>
        <w:rPr>
          <w:rFonts w:asciiTheme="minorHAnsi" w:hAnsiTheme="minorHAnsi" w:cstheme="minorHAnsi"/>
          <w:sz w:val="22"/>
        </w:rPr>
        <w:t>, and PEPFAR staff</w:t>
      </w:r>
      <w:r w:rsidR="0081286A">
        <w:rPr>
          <w:rFonts w:asciiTheme="minorHAnsi" w:hAnsiTheme="minorHAnsi" w:cstheme="minorHAnsi"/>
          <w:sz w:val="22"/>
        </w:rPr>
        <w:t>, b</w:t>
      </w:r>
      <w:r w:rsidRPr="00350002">
        <w:rPr>
          <w:rFonts w:asciiTheme="minorHAnsi" w:hAnsiTheme="minorHAnsi" w:cstheme="minorHAnsi"/>
          <w:sz w:val="22"/>
        </w:rPr>
        <w:t xml:space="preserve">y building capacity in </w:t>
      </w:r>
      <w:r w:rsidR="00DC1505">
        <w:rPr>
          <w:rFonts w:asciiTheme="minorHAnsi" w:hAnsiTheme="minorHAnsi" w:cstheme="minorHAnsi"/>
          <w:sz w:val="22"/>
        </w:rPr>
        <w:t>implementation science</w:t>
      </w:r>
      <w:r w:rsidR="00DC1505" w:rsidRPr="00350002">
        <w:rPr>
          <w:rFonts w:asciiTheme="minorHAnsi" w:hAnsiTheme="minorHAnsi" w:cstheme="minorHAnsi"/>
          <w:sz w:val="22"/>
        </w:rPr>
        <w:t xml:space="preserve"> </w:t>
      </w:r>
      <w:r w:rsidRPr="00350002">
        <w:rPr>
          <w:rFonts w:asciiTheme="minorHAnsi" w:hAnsiTheme="minorHAnsi" w:cstheme="minorHAnsi"/>
          <w:sz w:val="22"/>
        </w:rPr>
        <w:t>for these diverse parties,</w:t>
      </w:r>
      <w:r w:rsidR="00DC1505">
        <w:rPr>
          <w:rFonts w:asciiTheme="minorHAnsi" w:hAnsiTheme="minorHAnsi" w:cstheme="minorHAnsi"/>
          <w:sz w:val="22"/>
        </w:rPr>
        <w:t xml:space="preserve"> and ultimately anchoring IS work in locally identified challenges.</w:t>
      </w:r>
      <w:r w:rsidRPr="00350002">
        <w:rPr>
          <w:rFonts w:asciiTheme="minorHAnsi" w:hAnsiTheme="minorHAnsi" w:cstheme="minorHAnsi"/>
          <w:sz w:val="22"/>
        </w:rPr>
        <w:t xml:space="preserve"> </w:t>
      </w:r>
      <w:r w:rsidR="00DC1505">
        <w:rPr>
          <w:rFonts w:asciiTheme="minorHAnsi" w:hAnsiTheme="minorHAnsi" w:cstheme="minorHAnsi"/>
          <w:sz w:val="22"/>
        </w:rPr>
        <w:t>This approach will</w:t>
      </w:r>
      <w:r w:rsidRPr="00350002">
        <w:rPr>
          <w:rFonts w:asciiTheme="minorHAnsi" w:hAnsiTheme="minorHAnsi" w:cstheme="minorHAnsi"/>
          <w:sz w:val="22"/>
        </w:rPr>
        <w:t xml:space="preserve"> ensure that the research priorities and solutions are responsive to local needs.</w:t>
      </w:r>
      <w:r>
        <w:rPr>
          <w:rFonts w:asciiTheme="minorHAnsi" w:hAnsiTheme="minorHAnsi" w:cstheme="minorHAnsi"/>
          <w:sz w:val="22"/>
        </w:rPr>
        <w:t xml:space="preserve"> </w:t>
      </w:r>
      <w:r w:rsidR="00DC1505">
        <w:rPr>
          <w:rFonts w:asciiTheme="minorHAnsi" w:hAnsiTheme="minorHAnsi" w:cstheme="minorHAnsi"/>
          <w:sz w:val="22"/>
        </w:rPr>
        <w:t>Moreover,</w:t>
      </w:r>
      <w:r w:rsidR="002D584A">
        <w:rPr>
          <w:rFonts w:asciiTheme="minorHAnsi" w:hAnsiTheme="minorHAnsi" w:cstheme="minorHAnsi"/>
          <w:sz w:val="22"/>
        </w:rPr>
        <w:t xml:space="preserve"> t</w:t>
      </w:r>
      <w:r w:rsidRPr="00350002">
        <w:rPr>
          <w:rFonts w:asciiTheme="minorHAnsi" w:hAnsiTheme="minorHAnsi" w:cstheme="minorHAnsi"/>
          <w:sz w:val="22"/>
        </w:rPr>
        <w:t>he</w:t>
      </w:r>
      <w:r w:rsidR="002F3EF6">
        <w:rPr>
          <w:rFonts w:asciiTheme="minorHAnsi" w:hAnsiTheme="minorHAnsi" w:cstheme="minorHAnsi"/>
          <w:sz w:val="22"/>
        </w:rPr>
        <w:t xml:space="preserve"> work of the alliances will h</w:t>
      </w:r>
      <w:r w:rsidR="000B28FA" w:rsidRPr="000B28FA">
        <w:rPr>
          <w:rFonts w:asciiTheme="minorHAnsi" w:hAnsiTheme="minorHAnsi" w:cstheme="minorHAnsi"/>
          <w:sz w:val="22"/>
        </w:rPr>
        <w:t>elp ensure that relevant research findings are put into practice</w:t>
      </w:r>
      <w:r w:rsidR="000B28FA">
        <w:rPr>
          <w:rFonts w:asciiTheme="minorHAnsi" w:hAnsiTheme="minorHAnsi" w:cstheme="minorHAnsi"/>
          <w:sz w:val="22"/>
        </w:rPr>
        <w:t xml:space="preserve"> and </w:t>
      </w:r>
      <w:r w:rsidRPr="00350002">
        <w:rPr>
          <w:rFonts w:asciiTheme="minorHAnsi" w:hAnsiTheme="minorHAnsi" w:cstheme="minorHAnsi"/>
          <w:sz w:val="22"/>
        </w:rPr>
        <w:t>inform how PEPFAR country programs prioritize</w:t>
      </w:r>
      <w:r w:rsidR="005D2314">
        <w:rPr>
          <w:rFonts w:asciiTheme="minorHAnsi" w:hAnsiTheme="minorHAnsi" w:cstheme="minorHAnsi"/>
          <w:sz w:val="22"/>
        </w:rPr>
        <w:t xml:space="preserve"> </w:t>
      </w:r>
      <w:r w:rsidR="006F5F3F">
        <w:rPr>
          <w:rFonts w:asciiTheme="minorHAnsi" w:hAnsiTheme="minorHAnsi" w:cstheme="minorHAnsi"/>
          <w:sz w:val="22"/>
        </w:rPr>
        <w:t xml:space="preserve">and utilize </w:t>
      </w:r>
      <w:r w:rsidRPr="00350002">
        <w:rPr>
          <w:rFonts w:asciiTheme="minorHAnsi" w:hAnsiTheme="minorHAnsi" w:cstheme="minorHAnsi"/>
          <w:sz w:val="22"/>
        </w:rPr>
        <w:t>implementation science resources in COP25 or through future NIH funding mechanisms.</w:t>
      </w:r>
    </w:p>
    <w:p w14:paraId="5EE53F79" w14:textId="77777777" w:rsidR="005C4B49" w:rsidRDefault="005C4B49" w:rsidP="009C6043">
      <w:pPr>
        <w:rPr>
          <w:rFonts w:asciiTheme="minorHAnsi" w:hAnsiTheme="minorHAnsi" w:cstheme="minorHAnsi"/>
          <w:sz w:val="22"/>
        </w:rPr>
      </w:pPr>
    </w:p>
    <w:p w14:paraId="41BEBD8F" w14:textId="27DB3C07" w:rsidR="00F20F4D" w:rsidRDefault="00F93E5F" w:rsidP="009C6043">
      <w:pPr>
        <w:rPr>
          <w:rFonts w:asciiTheme="minorHAnsi" w:hAnsiTheme="minorHAnsi" w:cstheme="minorHAnsi"/>
          <w:sz w:val="22"/>
        </w:rPr>
      </w:pPr>
      <w:r>
        <w:rPr>
          <w:rFonts w:asciiTheme="minorHAnsi" w:hAnsiTheme="minorHAnsi"/>
          <w:b/>
          <w:color w:val="1F4E79" w:themeColor="accent1" w:themeShade="80"/>
          <w:sz w:val="24"/>
          <w:szCs w:val="24"/>
        </w:rPr>
        <w:t>Alliance Activities</w:t>
      </w:r>
      <w:r>
        <w:rPr>
          <w:rFonts w:asciiTheme="minorHAnsi" w:hAnsiTheme="minorHAnsi" w:cstheme="minorHAnsi"/>
          <w:sz w:val="22"/>
        </w:rPr>
        <w:t xml:space="preserve"> </w:t>
      </w:r>
    </w:p>
    <w:p w14:paraId="056898E6" w14:textId="7057F45A" w:rsidR="00982846" w:rsidRPr="00982846" w:rsidRDefault="00982846" w:rsidP="00982846">
      <w:pPr>
        <w:rPr>
          <w:rFonts w:ascii="Calibri" w:hAnsi="Calibri" w:cs="Calibri"/>
          <w:sz w:val="22"/>
        </w:rPr>
      </w:pPr>
      <w:r w:rsidRPr="00982846">
        <w:rPr>
          <w:rFonts w:ascii="Calibri" w:hAnsi="Calibri" w:cs="Calibri"/>
          <w:sz w:val="22"/>
        </w:rPr>
        <w:t xml:space="preserve">LISN consists of two parts: </w:t>
      </w:r>
    </w:p>
    <w:p w14:paraId="18BE5698" w14:textId="794618CD" w:rsidR="00982846" w:rsidRPr="00982846" w:rsidRDefault="00AB5A67" w:rsidP="00982846">
      <w:pPr>
        <w:pStyle w:val="ListParagraph"/>
        <w:numPr>
          <w:ilvl w:val="0"/>
          <w:numId w:val="22"/>
        </w:numPr>
        <w:spacing w:after="160" w:line="259" w:lineRule="auto"/>
        <w:rPr>
          <w:rFonts w:ascii="Calibri" w:hAnsi="Calibri" w:cs="Calibri"/>
          <w:sz w:val="22"/>
        </w:rPr>
      </w:pPr>
      <w:r>
        <w:rPr>
          <w:rFonts w:ascii="Calibri" w:hAnsi="Calibri" w:cs="Calibri"/>
          <w:sz w:val="22"/>
        </w:rPr>
        <w:t>D</w:t>
      </w:r>
      <w:r w:rsidR="00982846" w:rsidRPr="00982846">
        <w:rPr>
          <w:rFonts w:ascii="Calibri" w:hAnsi="Calibri" w:cs="Calibri"/>
          <w:sz w:val="22"/>
        </w:rPr>
        <w:t xml:space="preserve">evelopment of a local alliance that responds to the local priorities and contexts </w:t>
      </w:r>
    </w:p>
    <w:p w14:paraId="590CD10C" w14:textId="11327746" w:rsidR="00982846" w:rsidRPr="00982846" w:rsidRDefault="00AB5A67" w:rsidP="00982846">
      <w:pPr>
        <w:pStyle w:val="ListParagraph"/>
        <w:numPr>
          <w:ilvl w:val="0"/>
          <w:numId w:val="22"/>
        </w:numPr>
        <w:spacing w:line="259" w:lineRule="auto"/>
        <w:rPr>
          <w:rFonts w:ascii="Calibri" w:hAnsi="Calibri" w:cs="Calibri"/>
          <w:sz w:val="22"/>
        </w:rPr>
      </w:pPr>
      <w:r>
        <w:rPr>
          <w:rFonts w:ascii="Calibri" w:hAnsi="Calibri" w:cs="Calibri"/>
          <w:sz w:val="22"/>
        </w:rPr>
        <w:t>E</w:t>
      </w:r>
      <w:r w:rsidR="00982846" w:rsidRPr="00982846">
        <w:rPr>
          <w:rFonts w:ascii="Calibri" w:hAnsi="Calibri" w:cs="Calibri"/>
          <w:sz w:val="22"/>
        </w:rPr>
        <w:t xml:space="preserve">ngagement with the larger cross-alliance network comprised of members of all the local alliances </w:t>
      </w:r>
    </w:p>
    <w:p w14:paraId="5BBC8C4E" w14:textId="77777777" w:rsidR="00982846" w:rsidRPr="00982846" w:rsidRDefault="00982846" w:rsidP="00982846">
      <w:pPr>
        <w:rPr>
          <w:rFonts w:ascii="Calibri" w:hAnsi="Calibri" w:cs="Calibri"/>
          <w:sz w:val="22"/>
        </w:rPr>
      </w:pPr>
      <w:r w:rsidRPr="00982846">
        <w:rPr>
          <w:rFonts w:ascii="Calibri" w:hAnsi="Calibri" w:cs="Calibri"/>
          <w:sz w:val="22"/>
        </w:rPr>
        <w:lastRenderedPageBreak/>
        <w:t>This design is intended to allow the local alliances to tailor efforts and activities to their unique needs while also creating a broader learning environment that enables sharing of knowledge, challenges, and learning among the local alliances.</w:t>
      </w:r>
    </w:p>
    <w:p w14:paraId="6C21A10E" w14:textId="77777777" w:rsidR="00982846" w:rsidRDefault="00982846" w:rsidP="003D6C19">
      <w:pPr>
        <w:rPr>
          <w:rFonts w:asciiTheme="minorHAnsi" w:hAnsiTheme="minorHAnsi" w:cstheme="minorHAnsi"/>
          <w:sz w:val="22"/>
        </w:rPr>
      </w:pPr>
    </w:p>
    <w:p w14:paraId="38A72D8C" w14:textId="6F0B7071" w:rsidR="0049187B" w:rsidRPr="003831A7" w:rsidRDefault="00350002" w:rsidP="003D6C19">
      <w:pPr>
        <w:rPr>
          <w:rFonts w:ascii="Calibri" w:hAnsi="Calibri" w:cs="Calibri"/>
          <w:sz w:val="22"/>
        </w:rPr>
      </w:pPr>
      <w:r w:rsidRPr="00350002">
        <w:rPr>
          <w:rFonts w:asciiTheme="minorHAnsi" w:hAnsiTheme="minorHAnsi" w:cstheme="minorHAnsi"/>
          <w:sz w:val="22"/>
        </w:rPr>
        <w:t>Each alliance will convene partners to develop</w:t>
      </w:r>
      <w:r w:rsidR="00492DE9">
        <w:rPr>
          <w:rFonts w:asciiTheme="minorHAnsi" w:hAnsiTheme="minorHAnsi" w:cstheme="minorHAnsi"/>
          <w:sz w:val="22"/>
        </w:rPr>
        <w:t xml:space="preserve"> </w:t>
      </w:r>
      <w:r w:rsidR="00C2570D">
        <w:rPr>
          <w:rFonts w:asciiTheme="minorHAnsi" w:hAnsiTheme="minorHAnsi" w:cstheme="minorHAnsi"/>
          <w:sz w:val="22"/>
        </w:rPr>
        <w:t xml:space="preserve">activities </w:t>
      </w:r>
      <w:r w:rsidR="005C4B49">
        <w:rPr>
          <w:rFonts w:asciiTheme="minorHAnsi" w:hAnsiTheme="minorHAnsi" w:cstheme="minorHAnsi"/>
          <w:sz w:val="22"/>
        </w:rPr>
        <w:t xml:space="preserve">related to implementation challenges in the context of HIV </w:t>
      </w:r>
      <w:r w:rsidR="00C2570D">
        <w:rPr>
          <w:rFonts w:asciiTheme="minorHAnsi" w:hAnsiTheme="minorHAnsi" w:cstheme="minorHAnsi"/>
          <w:sz w:val="22"/>
        </w:rPr>
        <w:t>and an overall agenda that addresses consensus</w:t>
      </w:r>
      <w:r w:rsidR="001305FB">
        <w:rPr>
          <w:rFonts w:asciiTheme="minorHAnsi" w:hAnsiTheme="minorHAnsi" w:cstheme="minorHAnsi"/>
          <w:sz w:val="22"/>
        </w:rPr>
        <w:t>-</w:t>
      </w:r>
      <w:r w:rsidR="00C2570D">
        <w:rPr>
          <w:rFonts w:asciiTheme="minorHAnsi" w:hAnsiTheme="minorHAnsi" w:cstheme="minorHAnsi"/>
          <w:sz w:val="22"/>
        </w:rPr>
        <w:t xml:space="preserve">driven </w:t>
      </w:r>
      <w:r w:rsidR="00FC66F4">
        <w:rPr>
          <w:rFonts w:asciiTheme="minorHAnsi" w:hAnsiTheme="minorHAnsi" w:cstheme="minorHAnsi"/>
          <w:sz w:val="22"/>
        </w:rPr>
        <w:t xml:space="preserve">implementation science </w:t>
      </w:r>
      <w:r w:rsidRPr="00350002">
        <w:rPr>
          <w:rFonts w:asciiTheme="minorHAnsi" w:hAnsiTheme="minorHAnsi" w:cstheme="minorHAnsi"/>
          <w:sz w:val="22"/>
        </w:rPr>
        <w:t>priorities</w:t>
      </w:r>
      <w:r w:rsidR="00E12A31">
        <w:rPr>
          <w:rFonts w:asciiTheme="minorHAnsi" w:hAnsiTheme="minorHAnsi" w:cstheme="minorHAnsi"/>
          <w:sz w:val="22"/>
        </w:rPr>
        <w:t xml:space="preserve">. </w:t>
      </w:r>
      <w:r w:rsidR="00BE0206">
        <w:rPr>
          <w:rFonts w:asciiTheme="minorHAnsi" w:hAnsiTheme="minorHAnsi" w:cstheme="minorHAnsi"/>
          <w:sz w:val="22"/>
        </w:rPr>
        <w:t xml:space="preserve">Alliance activities </w:t>
      </w:r>
      <w:r w:rsidR="00207F05">
        <w:rPr>
          <w:rFonts w:asciiTheme="minorHAnsi" w:hAnsiTheme="minorHAnsi" w:cstheme="minorHAnsi"/>
          <w:sz w:val="22"/>
        </w:rPr>
        <w:t xml:space="preserve">should be driven by </w:t>
      </w:r>
      <w:r w:rsidR="00373A63">
        <w:rPr>
          <w:rFonts w:asciiTheme="minorHAnsi" w:hAnsiTheme="minorHAnsi" w:cstheme="minorHAnsi"/>
          <w:sz w:val="22"/>
        </w:rPr>
        <w:t>collective identification of</w:t>
      </w:r>
      <w:r w:rsidRPr="00350002">
        <w:rPr>
          <w:rFonts w:asciiTheme="minorHAnsi" w:hAnsiTheme="minorHAnsi" w:cstheme="minorHAnsi"/>
          <w:sz w:val="22"/>
        </w:rPr>
        <w:t xml:space="preserve"> </w:t>
      </w:r>
      <w:r w:rsidR="00FC66F4">
        <w:rPr>
          <w:rFonts w:asciiTheme="minorHAnsi" w:hAnsiTheme="minorHAnsi" w:cstheme="minorHAnsi"/>
          <w:sz w:val="22"/>
        </w:rPr>
        <w:t xml:space="preserve">key </w:t>
      </w:r>
      <w:r w:rsidRPr="00350002">
        <w:rPr>
          <w:rFonts w:asciiTheme="minorHAnsi" w:hAnsiTheme="minorHAnsi" w:cstheme="minorHAnsi"/>
          <w:sz w:val="22"/>
        </w:rPr>
        <w:t xml:space="preserve">challenges in program implementation </w:t>
      </w:r>
      <w:r w:rsidR="00373A63">
        <w:rPr>
          <w:rFonts w:asciiTheme="minorHAnsi" w:hAnsiTheme="minorHAnsi" w:cstheme="minorHAnsi"/>
          <w:sz w:val="22"/>
        </w:rPr>
        <w:t>and</w:t>
      </w:r>
      <w:r w:rsidR="00E55762">
        <w:rPr>
          <w:rFonts w:asciiTheme="minorHAnsi" w:hAnsiTheme="minorHAnsi" w:cstheme="minorHAnsi"/>
          <w:sz w:val="22"/>
        </w:rPr>
        <w:t xml:space="preserve"> should</w:t>
      </w:r>
      <w:r w:rsidR="00373A63">
        <w:rPr>
          <w:rFonts w:asciiTheme="minorHAnsi" w:hAnsiTheme="minorHAnsi" w:cstheme="minorHAnsi"/>
          <w:sz w:val="22"/>
        </w:rPr>
        <w:t xml:space="preserve"> include </w:t>
      </w:r>
      <w:r w:rsidRPr="00350002">
        <w:rPr>
          <w:rFonts w:asciiTheme="minorHAnsi" w:hAnsiTheme="minorHAnsi" w:cstheme="minorHAnsi"/>
          <w:sz w:val="22"/>
        </w:rPr>
        <w:t>develop</w:t>
      </w:r>
      <w:r w:rsidR="00E55762">
        <w:rPr>
          <w:rFonts w:asciiTheme="minorHAnsi" w:hAnsiTheme="minorHAnsi" w:cstheme="minorHAnsi"/>
          <w:sz w:val="22"/>
        </w:rPr>
        <w:t>ment of</w:t>
      </w:r>
      <w:r w:rsidRPr="00350002">
        <w:rPr>
          <w:rFonts w:asciiTheme="minorHAnsi" w:hAnsiTheme="minorHAnsi" w:cstheme="minorHAnsi"/>
          <w:sz w:val="22"/>
        </w:rPr>
        <w:t xml:space="preserve"> </w:t>
      </w:r>
      <w:r w:rsidR="007315B3">
        <w:rPr>
          <w:rFonts w:asciiTheme="minorHAnsi" w:hAnsiTheme="minorHAnsi" w:cstheme="minorHAnsi"/>
          <w:sz w:val="22"/>
        </w:rPr>
        <w:t xml:space="preserve">a locally relevant </w:t>
      </w:r>
      <w:r w:rsidRPr="00350002">
        <w:rPr>
          <w:rFonts w:asciiTheme="minorHAnsi" w:hAnsiTheme="minorHAnsi" w:cstheme="minorHAnsi"/>
          <w:sz w:val="22"/>
        </w:rPr>
        <w:t>implementation research agenda, IS capacity</w:t>
      </w:r>
      <w:r w:rsidR="007315B3">
        <w:rPr>
          <w:rFonts w:asciiTheme="minorHAnsi" w:hAnsiTheme="minorHAnsi" w:cstheme="minorHAnsi"/>
          <w:sz w:val="22"/>
        </w:rPr>
        <w:t xml:space="preserve"> building activities</w:t>
      </w:r>
      <w:r w:rsidRPr="00350002">
        <w:rPr>
          <w:rFonts w:asciiTheme="minorHAnsi" w:hAnsiTheme="minorHAnsi" w:cstheme="minorHAnsi"/>
          <w:sz w:val="22"/>
        </w:rPr>
        <w:t xml:space="preserve">, and </w:t>
      </w:r>
      <w:r w:rsidR="002F5485">
        <w:rPr>
          <w:rFonts w:asciiTheme="minorHAnsi" w:hAnsiTheme="minorHAnsi" w:cstheme="minorHAnsi"/>
          <w:sz w:val="22"/>
        </w:rPr>
        <w:t>disseminati</w:t>
      </w:r>
      <w:r w:rsidR="00111BC4">
        <w:rPr>
          <w:rFonts w:asciiTheme="minorHAnsi" w:hAnsiTheme="minorHAnsi" w:cstheme="minorHAnsi"/>
          <w:sz w:val="22"/>
        </w:rPr>
        <w:t>ng</w:t>
      </w:r>
      <w:r w:rsidR="002F5485">
        <w:rPr>
          <w:rFonts w:asciiTheme="minorHAnsi" w:hAnsiTheme="minorHAnsi" w:cstheme="minorHAnsi"/>
          <w:sz w:val="22"/>
        </w:rPr>
        <w:t xml:space="preserve"> and </w:t>
      </w:r>
      <w:r w:rsidRPr="00350002">
        <w:rPr>
          <w:rFonts w:asciiTheme="minorHAnsi" w:hAnsiTheme="minorHAnsi" w:cstheme="minorHAnsi"/>
          <w:sz w:val="22"/>
        </w:rPr>
        <w:t>shar</w:t>
      </w:r>
      <w:r w:rsidR="002F5485">
        <w:rPr>
          <w:rFonts w:asciiTheme="minorHAnsi" w:hAnsiTheme="minorHAnsi" w:cstheme="minorHAnsi"/>
          <w:sz w:val="22"/>
        </w:rPr>
        <w:t>ing of</w:t>
      </w:r>
      <w:r w:rsidR="00D279A3">
        <w:rPr>
          <w:rFonts w:asciiTheme="minorHAnsi" w:hAnsiTheme="minorHAnsi" w:cstheme="minorHAnsi"/>
          <w:sz w:val="22"/>
        </w:rPr>
        <w:t xml:space="preserve"> </w:t>
      </w:r>
      <w:r w:rsidRPr="00350002">
        <w:rPr>
          <w:rFonts w:asciiTheme="minorHAnsi" w:hAnsiTheme="minorHAnsi" w:cstheme="minorHAnsi"/>
          <w:sz w:val="22"/>
        </w:rPr>
        <w:t xml:space="preserve">research results. </w:t>
      </w:r>
      <w:r w:rsidR="001D5FF0">
        <w:rPr>
          <w:rFonts w:asciiTheme="minorHAnsi" w:hAnsiTheme="minorHAnsi" w:cstheme="minorHAnsi"/>
          <w:sz w:val="22"/>
        </w:rPr>
        <w:t>The local alliances</w:t>
      </w:r>
      <w:r w:rsidR="001D5FF0" w:rsidDel="009F54CF">
        <w:rPr>
          <w:rFonts w:asciiTheme="minorHAnsi" w:hAnsiTheme="minorHAnsi" w:cstheme="minorHAnsi"/>
          <w:sz w:val="22"/>
        </w:rPr>
        <w:t xml:space="preserve"> </w:t>
      </w:r>
      <w:r w:rsidR="00623845">
        <w:rPr>
          <w:rFonts w:asciiTheme="minorHAnsi" w:hAnsiTheme="minorHAnsi" w:cstheme="minorHAnsi"/>
          <w:sz w:val="22"/>
        </w:rPr>
        <w:t>should</w:t>
      </w:r>
      <w:r w:rsidR="009F54CF">
        <w:rPr>
          <w:rFonts w:asciiTheme="minorHAnsi" w:hAnsiTheme="minorHAnsi" w:cstheme="minorHAnsi"/>
          <w:sz w:val="22"/>
        </w:rPr>
        <w:t xml:space="preserve"> </w:t>
      </w:r>
      <w:r w:rsidR="001D5FF0">
        <w:rPr>
          <w:rFonts w:asciiTheme="minorHAnsi" w:hAnsiTheme="minorHAnsi" w:cstheme="minorHAnsi"/>
          <w:sz w:val="22"/>
        </w:rPr>
        <w:t xml:space="preserve">focus on </w:t>
      </w:r>
      <w:r w:rsidR="00B35724">
        <w:rPr>
          <w:rFonts w:asciiTheme="minorHAnsi" w:hAnsiTheme="minorHAnsi" w:cstheme="minorHAnsi"/>
          <w:sz w:val="22"/>
        </w:rPr>
        <w:t xml:space="preserve">a </w:t>
      </w:r>
      <w:r w:rsidR="00C93D6C">
        <w:rPr>
          <w:rFonts w:asciiTheme="minorHAnsi" w:hAnsiTheme="minorHAnsi" w:cstheme="minorHAnsi"/>
          <w:sz w:val="22"/>
        </w:rPr>
        <w:t xml:space="preserve">local </w:t>
      </w:r>
      <w:r w:rsidR="001D5FF0">
        <w:rPr>
          <w:rFonts w:asciiTheme="minorHAnsi" w:hAnsiTheme="minorHAnsi" w:cstheme="minorHAnsi"/>
          <w:sz w:val="22"/>
        </w:rPr>
        <w:t>priority area</w:t>
      </w:r>
      <w:r w:rsidR="001D5FF0" w:rsidDel="005A677E">
        <w:rPr>
          <w:rFonts w:asciiTheme="minorHAnsi" w:hAnsiTheme="minorHAnsi" w:cstheme="minorHAnsi"/>
          <w:sz w:val="22"/>
        </w:rPr>
        <w:t xml:space="preserve"> </w:t>
      </w:r>
      <w:r w:rsidR="00623845">
        <w:rPr>
          <w:rFonts w:asciiTheme="minorHAnsi" w:hAnsiTheme="minorHAnsi" w:cstheme="minorHAnsi"/>
          <w:sz w:val="22"/>
        </w:rPr>
        <w:t>that could include but are not limited to</w:t>
      </w:r>
      <w:r w:rsidR="005A677E">
        <w:rPr>
          <w:rFonts w:asciiTheme="minorHAnsi" w:hAnsiTheme="minorHAnsi" w:cstheme="minorHAnsi"/>
          <w:sz w:val="22"/>
        </w:rPr>
        <w:t xml:space="preserve"> </w:t>
      </w:r>
      <w:r w:rsidR="001D5FF0">
        <w:rPr>
          <w:rFonts w:asciiTheme="minorHAnsi" w:hAnsiTheme="minorHAnsi" w:cstheme="minorHAnsi"/>
          <w:sz w:val="22"/>
        </w:rPr>
        <w:t>those identified below that align with PEPFAR and NIH priorities:</w:t>
      </w:r>
    </w:p>
    <w:p w14:paraId="2A0E058C" w14:textId="586F61D1" w:rsidR="00481D5D" w:rsidRPr="00481D5D" w:rsidRDefault="003831A7" w:rsidP="00481D5D">
      <w:pPr>
        <w:pStyle w:val="ListParagraph"/>
        <w:numPr>
          <w:ilvl w:val="0"/>
          <w:numId w:val="19"/>
        </w:numPr>
        <w:rPr>
          <w:rFonts w:ascii="Calibri" w:hAnsi="Calibri" w:cs="Calibri"/>
          <w:color w:val="000000"/>
          <w:sz w:val="22"/>
        </w:rPr>
      </w:pPr>
      <w:r w:rsidRPr="008D268A">
        <w:rPr>
          <w:rFonts w:ascii="Calibri" w:hAnsi="Calibri" w:cs="Calibri"/>
          <w:color w:val="0070C0"/>
          <w:sz w:val="22"/>
        </w:rPr>
        <w:t>Developing Local Implementation Science Agenda for integrated HIV and NCD care</w:t>
      </w:r>
      <w:r w:rsidRPr="008D268A">
        <w:rPr>
          <w:rFonts w:ascii="Calibri" w:hAnsi="Calibri" w:cs="Calibri"/>
          <w:color w:val="0070C0"/>
          <w:sz w:val="22"/>
        </w:rPr>
        <w:br/>
      </w:r>
      <w:r w:rsidRPr="003831A7">
        <w:rPr>
          <w:rFonts w:ascii="Calibri" w:hAnsi="Calibri" w:cs="Calibri"/>
          <w:color w:val="000000"/>
          <w:sz w:val="22"/>
        </w:rPr>
        <w:t>Description: </w:t>
      </w:r>
      <w:r w:rsidR="00E36296">
        <w:rPr>
          <w:rFonts w:ascii="Calibri" w:hAnsi="Calibri" w:cs="Calibri"/>
          <w:color w:val="000000"/>
          <w:sz w:val="22"/>
        </w:rPr>
        <w:t>Local</w:t>
      </w:r>
      <w:r w:rsidR="00E36296" w:rsidRPr="003831A7">
        <w:rPr>
          <w:rFonts w:ascii="Calibri" w:hAnsi="Calibri" w:cs="Calibri"/>
          <w:color w:val="000000"/>
          <w:sz w:val="22"/>
        </w:rPr>
        <w:t xml:space="preserve"> </w:t>
      </w:r>
      <w:r w:rsidRPr="003831A7">
        <w:rPr>
          <w:rFonts w:ascii="Calibri" w:hAnsi="Calibri" w:cs="Calibri"/>
          <w:color w:val="000000"/>
          <w:sz w:val="22"/>
        </w:rPr>
        <w:t>IS Alliances will work closely with PEPFAR teams in selected countries to draft a tailored implementation science agenda</w:t>
      </w:r>
      <w:r w:rsidR="00B621A0">
        <w:rPr>
          <w:rFonts w:ascii="Calibri" w:hAnsi="Calibri" w:cs="Calibri"/>
          <w:color w:val="000000"/>
          <w:sz w:val="22"/>
        </w:rPr>
        <w:t xml:space="preserve">.  </w:t>
      </w:r>
      <w:r w:rsidR="00481D5D" w:rsidRPr="00481D5D">
        <w:rPr>
          <w:rFonts w:ascii="Calibri" w:hAnsi="Calibri" w:cs="Calibri"/>
          <w:color w:val="000000"/>
          <w:sz w:val="22"/>
        </w:rPr>
        <w:t>This agenda will focus on evaluating innovative service delivery models that effectively integrate HIV care with broader primary healthcare services, including non-communicable diseases (NCDs) such as hypertension, and mental health. The aim is to strengthen linkages between HIV services and comprehensive primary care to improve patient outcomes, reduce service fragmentation, and enhance the sustainability of health systems</w:t>
      </w:r>
    </w:p>
    <w:p w14:paraId="76BA98F4" w14:textId="7F923089" w:rsidR="003831A7" w:rsidRPr="003831A7" w:rsidRDefault="003831A7" w:rsidP="00780FE8">
      <w:pPr>
        <w:numPr>
          <w:ilvl w:val="0"/>
          <w:numId w:val="19"/>
        </w:numPr>
        <w:rPr>
          <w:rFonts w:ascii="Calibri" w:hAnsi="Calibri" w:cs="Calibri"/>
          <w:color w:val="000000"/>
          <w:sz w:val="22"/>
        </w:rPr>
      </w:pPr>
      <w:r w:rsidRPr="008D268A">
        <w:rPr>
          <w:rFonts w:ascii="Calibri" w:hAnsi="Calibri" w:cs="Calibri"/>
          <w:color w:val="0070C0"/>
          <w:sz w:val="22"/>
        </w:rPr>
        <w:t>Developing Local Implementation Science Agenda for Youth Interventions</w:t>
      </w:r>
      <w:r w:rsidRPr="003831A7">
        <w:rPr>
          <w:rFonts w:ascii="Calibri" w:hAnsi="Calibri" w:cs="Calibri"/>
          <w:color w:val="000000"/>
          <w:sz w:val="22"/>
        </w:rPr>
        <w:br/>
        <w:t>Description: </w:t>
      </w:r>
      <w:r w:rsidR="00477898">
        <w:rPr>
          <w:rFonts w:ascii="Calibri" w:hAnsi="Calibri" w:cs="Calibri"/>
          <w:color w:val="000000"/>
          <w:sz w:val="22"/>
        </w:rPr>
        <w:t>Local</w:t>
      </w:r>
      <w:r w:rsidR="00477898" w:rsidRPr="003831A7">
        <w:rPr>
          <w:rFonts w:ascii="Calibri" w:hAnsi="Calibri" w:cs="Calibri"/>
          <w:color w:val="000000"/>
          <w:sz w:val="22"/>
        </w:rPr>
        <w:t xml:space="preserve"> </w:t>
      </w:r>
      <w:r w:rsidRPr="003831A7">
        <w:rPr>
          <w:rFonts w:ascii="Calibri" w:hAnsi="Calibri" w:cs="Calibri"/>
          <w:color w:val="000000"/>
          <w:sz w:val="22"/>
        </w:rPr>
        <w:t xml:space="preserve">IS Alliances will work closely with PEPFAR teams in selected countries to draft a tailored implementation science agenda aimed at evaluating the new PEPFAR youth-focused HIV interventions planned for FY2024. This initiative will include engaging youth in the design and execution of HIV outreach programs [and so devising a research agenda, would include working to evaluate youth engagement in program design, </w:t>
      </w:r>
      <w:r w:rsidR="002F7D4D" w:rsidRPr="003831A7">
        <w:rPr>
          <w:rFonts w:ascii="Calibri" w:hAnsi="Calibri" w:cs="Calibri"/>
          <w:color w:val="000000"/>
          <w:sz w:val="22"/>
        </w:rPr>
        <w:t>etc.</w:t>
      </w:r>
      <w:r w:rsidRPr="003831A7">
        <w:rPr>
          <w:rFonts w:ascii="Calibri" w:hAnsi="Calibri" w:cs="Calibri"/>
          <w:color w:val="000000"/>
          <w:sz w:val="22"/>
        </w:rPr>
        <w:t>].</w:t>
      </w:r>
    </w:p>
    <w:p w14:paraId="1F2C8AAD" w14:textId="265CEE3C" w:rsidR="003831A7" w:rsidRPr="003831A7" w:rsidRDefault="003831A7" w:rsidP="00780FE8">
      <w:pPr>
        <w:pStyle w:val="ListParagraph"/>
        <w:numPr>
          <w:ilvl w:val="0"/>
          <w:numId w:val="19"/>
        </w:numPr>
        <w:rPr>
          <w:rFonts w:ascii="Calibri" w:hAnsi="Calibri" w:cs="Calibri"/>
          <w:color w:val="000000"/>
          <w:sz w:val="22"/>
        </w:rPr>
      </w:pPr>
      <w:r w:rsidRPr="008D268A">
        <w:rPr>
          <w:rFonts w:ascii="Calibri" w:hAnsi="Calibri" w:cs="Calibri"/>
          <w:color w:val="0070C0"/>
          <w:sz w:val="22"/>
        </w:rPr>
        <w:t xml:space="preserve">Formative Planning for Scaling Long-Acting Prevention Modalities for </w:t>
      </w:r>
      <w:r w:rsidR="00FA1B7D">
        <w:rPr>
          <w:rFonts w:ascii="Calibri" w:hAnsi="Calibri" w:cs="Calibri"/>
          <w:color w:val="0070C0"/>
          <w:sz w:val="22"/>
        </w:rPr>
        <w:t>P</w:t>
      </w:r>
      <w:r w:rsidRPr="008D268A">
        <w:rPr>
          <w:rFonts w:ascii="Calibri" w:hAnsi="Calibri" w:cs="Calibri"/>
          <w:color w:val="0070C0"/>
          <w:sz w:val="22"/>
        </w:rPr>
        <w:t xml:space="preserve">riority </w:t>
      </w:r>
      <w:r w:rsidR="00FA1B7D">
        <w:rPr>
          <w:rFonts w:ascii="Calibri" w:hAnsi="Calibri" w:cs="Calibri"/>
          <w:color w:val="0070C0"/>
          <w:sz w:val="22"/>
        </w:rPr>
        <w:t>P</w:t>
      </w:r>
      <w:r w:rsidR="00FA1B7D" w:rsidRPr="008D268A">
        <w:rPr>
          <w:rFonts w:ascii="Calibri" w:hAnsi="Calibri" w:cs="Calibri"/>
          <w:color w:val="0070C0"/>
          <w:sz w:val="22"/>
        </w:rPr>
        <w:t>opulations</w:t>
      </w:r>
      <w:r w:rsidR="00FA1B7D" w:rsidRPr="003831A7">
        <w:rPr>
          <w:rFonts w:ascii="Calibri" w:hAnsi="Calibri" w:cs="Calibri"/>
          <w:color w:val="000000"/>
          <w:sz w:val="22"/>
        </w:rPr>
        <w:t xml:space="preserve"> </w:t>
      </w:r>
      <w:r w:rsidRPr="003831A7">
        <w:rPr>
          <w:rFonts w:ascii="Calibri" w:hAnsi="Calibri" w:cs="Calibri"/>
          <w:color w:val="000000"/>
          <w:sz w:val="22"/>
        </w:rPr>
        <w:t>(AGYW, MSM, PWID, sex workers)</w:t>
      </w:r>
      <w:r w:rsidRPr="003831A7">
        <w:rPr>
          <w:rFonts w:ascii="Calibri" w:hAnsi="Calibri" w:cs="Calibri"/>
          <w:color w:val="000000"/>
          <w:sz w:val="22"/>
        </w:rPr>
        <w:br/>
        <w:t xml:space="preserve">Description:  </w:t>
      </w:r>
      <w:r w:rsidR="002334D5">
        <w:rPr>
          <w:rFonts w:ascii="Calibri" w:hAnsi="Calibri" w:cs="Calibri"/>
          <w:color w:val="000000"/>
          <w:sz w:val="22"/>
        </w:rPr>
        <w:t>Local</w:t>
      </w:r>
      <w:r w:rsidR="002334D5" w:rsidRPr="003831A7">
        <w:rPr>
          <w:rFonts w:ascii="Calibri" w:hAnsi="Calibri" w:cs="Calibri"/>
          <w:color w:val="000000"/>
          <w:sz w:val="22"/>
        </w:rPr>
        <w:t xml:space="preserve"> </w:t>
      </w:r>
      <w:r w:rsidRPr="003831A7">
        <w:rPr>
          <w:rFonts w:ascii="Calibri" w:hAnsi="Calibri" w:cs="Calibri"/>
          <w:color w:val="000000"/>
          <w:sz w:val="22"/>
        </w:rPr>
        <w:t xml:space="preserve">IS alliance will undertake planning for formative research to explore the feasibility and optimal strategies for scaling long-acting prevention modalities (such as long-acting injectable </w:t>
      </w:r>
      <w:proofErr w:type="spellStart"/>
      <w:r w:rsidRPr="003831A7">
        <w:rPr>
          <w:rFonts w:ascii="Calibri" w:hAnsi="Calibri" w:cs="Calibri"/>
          <w:color w:val="000000"/>
          <w:sz w:val="22"/>
        </w:rPr>
        <w:t>PrEP</w:t>
      </w:r>
      <w:proofErr w:type="spellEnd"/>
      <w:r w:rsidRPr="003831A7">
        <w:rPr>
          <w:rFonts w:ascii="Calibri" w:hAnsi="Calibri" w:cs="Calibri"/>
          <w:color w:val="000000"/>
          <w:sz w:val="22"/>
        </w:rPr>
        <w:t>) among priority populations in high-burden settings where PEPFAR operates.</w:t>
      </w:r>
    </w:p>
    <w:p w14:paraId="7A945A69" w14:textId="77777777" w:rsidR="008D268A" w:rsidRPr="008D268A" w:rsidRDefault="003831A7" w:rsidP="00DD39A4">
      <w:pPr>
        <w:pStyle w:val="ListParagraph"/>
        <w:numPr>
          <w:ilvl w:val="0"/>
          <w:numId w:val="19"/>
        </w:numPr>
        <w:rPr>
          <w:rFonts w:ascii="Calibri" w:hAnsi="Calibri" w:cs="Calibri"/>
          <w:color w:val="0070C0"/>
          <w:sz w:val="22"/>
        </w:rPr>
      </w:pPr>
      <w:r w:rsidRPr="008D268A">
        <w:rPr>
          <w:rFonts w:ascii="Calibri" w:hAnsi="Calibri" w:cs="Calibri"/>
          <w:color w:val="0070C0"/>
          <w:sz w:val="22"/>
        </w:rPr>
        <w:t>Developing Local Implementation Science Agenda to address Retention in Care</w:t>
      </w:r>
    </w:p>
    <w:p w14:paraId="7BDAE2FF" w14:textId="562C2E04" w:rsidR="00214D4D" w:rsidRPr="00214D4D" w:rsidRDefault="008D268A" w:rsidP="008D268A">
      <w:pPr>
        <w:pStyle w:val="ListParagraph"/>
        <w:rPr>
          <w:rFonts w:ascii="Calibri" w:hAnsi="Calibri" w:cs="Calibri"/>
          <w:color w:val="000000"/>
          <w:sz w:val="22"/>
        </w:rPr>
      </w:pPr>
      <w:r>
        <w:rPr>
          <w:rFonts w:ascii="Calibri" w:hAnsi="Calibri" w:cs="Calibri"/>
          <w:color w:val="000000"/>
          <w:sz w:val="22"/>
        </w:rPr>
        <w:t>Description</w:t>
      </w:r>
      <w:r w:rsidR="003831A7" w:rsidRPr="003831A7">
        <w:rPr>
          <w:rFonts w:ascii="Calibri" w:hAnsi="Calibri" w:cs="Calibri"/>
          <w:color w:val="000000"/>
          <w:sz w:val="22"/>
        </w:rPr>
        <w:t>: </w:t>
      </w:r>
      <w:r w:rsidR="002334D5">
        <w:rPr>
          <w:rFonts w:ascii="Calibri" w:hAnsi="Calibri" w:cs="Calibri"/>
          <w:color w:val="000000"/>
          <w:sz w:val="22"/>
        </w:rPr>
        <w:t>Local</w:t>
      </w:r>
      <w:r w:rsidR="003831A7" w:rsidRPr="003831A7">
        <w:rPr>
          <w:rFonts w:ascii="Calibri" w:hAnsi="Calibri" w:cs="Calibri"/>
          <w:color w:val="000000"/>
          <w:sz w:val="22"/>
        </w:rPr>
        <w:t xml:space="preserve"> IS Alliances will work closely with PEPFAR teams in selected countries to draft a tailored implementation science agenda aimed at </w:t>
      </w:r>
      <w:r w:rsidR="003831A7" w:rsidRPr="003831A7">
        <w:rPr>
          <w:rFonts w:ascii="Calibri" w:hAnsi="Calibri" w:cs="Calibri"/>
          <w:color w:val="000000"/>
          <w:sz w:val="22"/>
          <w:shd w:val="clear" w:color="auto" w:fill="FFFFFF"/>
        </w:rPr>
        <w:t>evaluating innovative solutions, including behavioral and/or structural interventions, to address retention in car</w:t>
      </w:r>
      <w:r w:rsidR="00214D4D">
        <w:rPr>
          <w:rFonts w:ascii="Calibri" w:hAnsi="Calibri" w:cs="Calibri"/>
          <w:color w:val="000000"/>
          <w:sz w:val="22"/>
          <w:shd w:val="clear" w:color="auto" w:fill="FFFFFF"/>
        </w:rPr>
        <w:t xml:space="preserve">e. </w:t>
      </w:r>
    </w:p>
    <w:p w14:paraId="5375D7A7" w14:textId="77777777" w:rsidR="00AC4572" w:rsidRDefault="00AC4572" w:rsidP="00214D4D">
      <w:pPr>
        <w:rPr>
          <w:rFonts w:ascii="Calibri" w:hAnsi="Calibri" w:cs="Calibri"/>
          <w:color w:val="000000"/>
          <w:sz w:val="22"/>
        </w:rPr>
      </w:pPr>
    </w:p>
    <w:p w14:paraId="6E0CA351" w14:textId="4D158962" w:rsidR="001A0AA8" w:rsidRPr="008A376F" w:rsidRDefault="001A0AA8" w:rsidP="001A0AA8">
      <w:pPr>
        <w:rPr>
          <w:rFonts w:asciiTheme="minorHAnsi" w:hAnsiTheme="minorHAnsi" w:cstheme="minorHAnsi"/>
          <w:sz w:val="22"/>
        </w:rPr>
      </w:pPr>
      <w:r w:rsidRPr="008A376F">
        <w:rPr>
          <w:rFonts w:asciiTheme="minorHAnsi" w:hAnsiTheme="minorHAnsi" w:cstheme="minorHAnsi"/>
          <w:sz w:val="22"/>
        </w:rPr>
        <w:t xml:space="preserve">In relation to the </w:t>
      </w:r>
      <w:r w:rsidR="00FF4FA0">
        <w:rPr>
          <w:rFonts w:asciiTheme="minorHAnsi" w:hAnsiTheme="minorHAnsi" w:cstheme="minorHAnsi"/>
          <w:sz w:val="22"/>
        </w:rPr>
        <w:t xml:space="preserve">identified </w:t>
      </w:r>
      <w:r w:rsidRPr="008A376F">
        <w:rPr>
          <w:rFonts w:asciiTheme="minorHAnsi" w:hAnsiTheme="minorHAnsi" w:cstheme="minorHAnsi"/>
          <w:sz w:val="22"/>
        </w:rPr>
        <w:t>priority area,</w:t>
      </w:r>
      <w:r w:rsidR="005C4B49">
        <w:rPr>
          <w:rFonts w:asciiTheme="minorHAnsi" w:hAnsiTheme="minorHAnsi" w:cstheme="minorHAnsi"/>
          <w:sz w:val="22"/>
        </w:rPr>
        <w:t xml:space="preserve"> successful applications will describe how they will </w:t>
      </w:r>
      <w:r w:rsidRPr="008A376F">
        <w:rPr>
          <w:rFonts w:asciiTheme="minorHAnsi" w:hAnsiTheme="minorHAnsi" w:cstheme="minorHAnsi"/>
          <w:sz w:val="22"/>
        </w:rPr>
        <w:t xml:space="preserve">conduct the following activities: </w:t>
      </w:r>
    </w:p>
    <w:p w14:paraId="75E24FA6" w14:textId="274B8480" w:rsidR="001A0AA8" w:rsidRPr="008A376F" w:rsidRDefault="001A0AA8" w:rsidP="001A0AA8">
      <w:pPr>
        <w:pStyle w:val="ListParagraph"/>
        <w:numPr>
          <w:ilvl w:val="0"/>
          <w:numId w:val="21"/>
        </w:numPr>
        <w:spacing w:after="160" w:line="259" w:lineRule="auto"/>
        <w:rPr>
          <w:rFonts w:asciiTheme="minorHAnsi" w:hAnsiTheme="minorHAnsi" w:cstheme="minorHAnsi"/>
          <w:sz w:val="22"/>
        </w:rPr>
      </w:pPr>
      <w:r w:rsidRPr="008031C9">
        <w:rPr>
          <w:rFonts w:asciiTheme="minorHAnsi" w:hAnsiTheme="minorHAnsi" w:cstheme="minorHAnsi"/>
          <w:sz w:val="22"/>
          <w:u w:val="single"/>
        </w:rPr>
        <w:t>Partner Engagement</w:t>
      </w:r>
      <w:r w:rsidRPr="008A376F">
        <w:rPr>
          <w:rFonts w:asciiTheme="minorHAnsi" w:hAnsiTheme="minorHAnsi" w:cstheme="minorHAnsi"/>
          <w:sz w:val="22"/>
        </w:rPr>
        <w:t xml:space="preserve">: </w:t>
      </w:r>
      <w:r w:rsidR="005C4B49">
        <w:rPr>
          <w:rFonts w:asciiTheme="minorHAnsi" w:hAnsiTheme="minorHAnsi" w:cstheme="minorHAnsi"/>
          <w:sz w:val="22"/>
        </w:rPr>
        <w:t>Provide a description of how the alliance will i</w:t>
      </w:r>
      <w:r w:rsidRPr="008A376F">
        <w:rPr>
          <w:rFonts w:asciiTheme="minorHAnsi" w:hAnsiTheme="minorHAnsi" w:cstheme="minorHAnsi"/>
          <w:sz w:val="22"/>
        </w:rPr>
        <w:t xml:space="preserve">dentify and collaborate with local </w:t>
      </w:r>
      <w:r w:rsidR="005C4B49">
        <w:rPr>
          <w:rFonts w:asciiTheme="minorHAnsi" w:hAnsiTheme="minorHAnsi" w:cstheme="minorHAnsi"/>
          <w:sz w:val="22"/>
        </w:rPr>
        <w:t>parties</w:t>
      </w:r>
      <w:r w:rsidRPr="008A376F">
        <w:rPr>
          <w:rFonts w:asciiTheme="minorHAnsi" w:hAnsiTheme="minorHAnsi" w:cstheme="minorHAnsi"/>
          <w:sz w:val="22"/>
        </w:rPr>
        <w:t xml:space="preserve"> impacted by the research to ensure the </w:t>
      </w:r>
      <w:r w:rsidR="005C4B49">
        <w:rPr>
          <w:rFonts w:asciiTheme="minorHAnsi" w:hAnsiTheme="minorHAnsi" w:cstheme="minorHAnsi"/>
          <w:sz w:val="22"/>
        </w:rPr>
        <w:t>activities and research agenda</w:t>
      </w:r>
      <w:r w:rsidRPr="008A376F">
        <w:rPr>
          <w:rFonts w:asciiTheme="minorHAnsi" w:hAnsiTheme="minorHAnsi" w:cstheme="minorHAnsi"/>
          <w:sz w:val="22"/>
        </w:rPr>
        <w:t xml:space="preserve"> is relevant and impactful. </w:t>
      </w:r>
      <w:r w:rsidR="005C4B49">
        <w:rPr>
          <w:rFonts w:asciiTheme="minorHAnsi" w:hAnsiTheme="minorHAnsi" w:cstheme="minorHAnsi"/>
          <w:sz w:val="22"/>
        </w:rPr>
        <w:t xml:space="preserve">Describe intended </w:t>
      </w:r>
      <w:r w:rsidRPr="008A376F">
        <w:rPr>
          <w:rFonts w:asciiTheme="minorHAnsi" w:hAnsiTheme="minorHAnsi" w:cstheme="minorHAnsi"/>
          <w:sz w:val="22"/>
        </w:rPr>
        <w:t xml:space="preserve">mechanisms for engagement of all relevant </w:t>
      </w:r>
      <w:r w:rsidR="005C4B49">
        <w:rPr>
          <w:rFonts w:asciiTheme="minorHAnsi" w:hAnsiTheme="minorHAnsi" w:cstheme="minorHAnsi"/>
          <w:sz w:val="22"/>
        </w:rPr>
        <w:t xml:space="preserve">potential collaborators including program implementers, policymakers and the community </w:t>
      </w:r>
      <w:r w:rsidRPr="008A376F">
        <w:rPr>
          <w:rFonts w:asciiTheme="minorHAnsi" w:hAnsiTheme="minorHAnsi" w:cstheme="minorHAnsi"/>
          <w:sz w:val="22"/>
        </w:rPr>
        <w:t>in the research process from planning to execution and analysis.</w:t>
      </w:r>
    </w:p>
    <w:p w14:paraId="06168739" w14:textId="3836C1F8" w:rsidR="001A0AA8" w:rsidRPr="008A376F" w:rsidRDefault="001A0AA8" w:rsidP="001A0AA8">
      <w:pPr>
        <w:pStyle w:val="ListParagraph"/>
        <w:numPr>
          <w:ilvl w:val="0"/>
          <w:numId w:val="21"/>
        </w:numPr>
        <w:spacing w:after="160" w:line="259" w:lineRule="auto"/>
        <w:rPr>
          <w:rFonts w:asciiTheme="minorHAnsi" w:eastAsiaTheme="minorHAnsi" w:hAnsiTheme="minorHAnsi" w:cstheme="minorHAnsi"/>
          <w:sz w:val="22"/>
        </w:rPr>
      </w:pPr>
      <w:r w:rsidRPr="008031C9">
        <w:rPr>
          <w:rFonts w:asciiTheme="minorHAnsi" w:hAnsiTheme="minorHAnsi" w:cstheme="minorHAnsi"/>
          <w:sz w:val="22"/>
          <w:u w:val="single"/>
        </w:rPr>
        <w:t>Agenda Development</w:t>
      </w:r>
      <w:r w:rsidRPr="008A376F">
        <w:rPr>
          <w:rFonts w:asciiTheme="minorHAnsi" w:hAnsiTheme="minorHAnsi" w:cstheme="minorHAnsi"/>
          <w:sz w:val="22"/>
        </w:rPr>
        <w:t>:</w:t>
      </w:r>
      <w:r w:rsidR="005C4B49">
        <w:rPr>
          <w:rFonts w:asciiTheme="minorHAnsi" w:hAnsiTheme="minorHAnsi" w:cstheme="minorHAnsi"/>
          <w:sz w:val="22"/>
        </w:rPr>
        <w:t xml:space="preserve"> Describe plans for development of </w:t>
      </w:r>
      <w:r w:rsidRPr="008A376F">
        <w:rPr>
          <w:rFonts w:asciiTheme="minorHAnsi" w:hAnsiTheme="minorHAnsi" w:cstheme="minorHAnsi"/>
          <w:sz w:val="22"/>
        </w:rPr>
        <w:t xml:space="preserve">an implementation science agenda that includes objectives, methodologies, and evaluation metrics </w:t>
      </w:r>
      <w:r w:rsidRPr="008A376F">
        <w:rPr>
          <w:rFonts w:asciiTheme="minorHAnsi" w:hAnsiTheme="minorHAnsi" w:cstheme="minorHAnsi"/>
          <w:color w:val="000000"/>
          <w:sz w:val="22"/>
        </w:rPr>
        <w:t xml:space="preserve">that address the unique aspects of the interventions in the local contexts. </w:t>
      </w:r>
    </w:p>
    <w:p w14:paraId="294E492F" w14:textId="447D0EBF" w:rsidR="001A0AA8" w:rsidRPr="008A376F" w:rsidRDefault="001A0AA8" w:rsidP="001A0AA8">
      <w:pPr>
        <w:pStyle w:val="ListParagraph"/>
        <w:numPr>
          <w:ilvl w:val="0"/>
          <w:numId w:val="21"/>
        </w:numPr>
        <w:spacing w:after="160" w:line="259" w:lineRule="auto"/>
        <w:rPr>
          <w:rFonts w:asciiTheme="minorHAnsi" w:hAnsiTheme="minorHAnsi" w:cstheme="minorHAnsi"/>
          <w:sz w:val="22"/>
        </w:rPr>
      </w:pPr>
      <w:r w:rsidRPr="008031C9">
        <w:rPr>
          <w:rFonts w:asciiTheme="minorHAnsi" w:hAnsiTheme="minorHAnsi" w:cstheme="minorHAnsi"/>
          <w:sz w:val="22"/>
          <w:u w:val="single"/>
        </w:rPr>
        <w:t>Protocol Development</w:t>
      </w:r>
      <w:r w:rsidRPr="008A376F">
        <w:rPr>
          <w:rFonts w:asciiTheme="minorHAnsi" w:hAnsiTheme="minorHAnsi" w:cstheme="minorHAnsi"/>
          <w:sz w:val="22"/>
        </w:rPr>
        <w:t xml:space="preserve">: </w:t>
      </w:r>
      <w:r w:rsidR="005C4B49">
        <w:rPr>
          <w:rFonts w:asciiTheme="minorHAnsi" w:hAnsiTheme="minorHAnsi" w:cstheme="minorHAnsi"/>
          <w:sz w:val="22"/>
        </w:rPr>
        <w:t>Describe plans for the c</w:t>
      </w:r>
      <w:r w:rsidRPr="008A376F">
        <w:rPr>
          <w:rFonts w:asciiTheme="minorHAnsi" w:hAnsiTheme="minorHAnsi" w:cstheme="minorHAnsi"/>
          <w:sz w:val="22"/>
        </w:rPr>
        <w:t>o-develop</w:t>
      </w:r>
      <w:r w:rsidR="005C4B49">
        <w:rPr>
          <w:rFonts w:asciiTheme="minorHAnsi" w:hAnsiTheme="minorHAnsi" w:cstheme="minorHAnsi"/>
          <w:sz w:val="22"/>
        </w:rPr>
        <w:t>ment of</w:t>
      </w:r>
      <w:r w:rsidRPr="008A376F">
        <w:rPr>
          <w:rFonts w:asciiTheme="minorHAnsi" w:hAnsiTheme="minorHAnsi" w:cstheme="minorHAnsi"/>
          <w:sz w:val="22"/>
        </w:rPr>
        <w:t xml:space="preserve"> detailed research protocols ensuring they are adaptable to local contexts and scalable contingent on additional funding.</w:t>
      </w:r>
      <w:r w:rsidR="001A4B3F">
        <w:rPr>
          <w:rFonts w:asciiTheme="minorHAnsi" w:hAnsiTheme="minorHAnsi" w:cstheme="minorHAnsi"/>
          <w:sz w:val="22"/>
        </w:rPr>
        <w:t xml:space="preserve"> </w:t>
      </w:r>
      <w:r w:rsidR="0041160A">
        <w:rPr>
          <w:rFonts w:asciiTheme="minorHAnsi" w:hAnsiTheme="minorHAnsi" w:cstheme="minorHAnsi"/>
          <w:sz w:val="22"/>
        </w:rPr>
        <w:t>P</w:t>
      </w:r>
      <w:r w:rsidR="001A4B3F" w:rsidRPr="001A4B3F">
        <w:rPr>
          <w:rFonts w:asciiTheme="minorHAnsi" w:hAnsiTheme="minorHAnsi" w:cstheme="minorHAnsi"/>
          <w:sz w:val="22"/>
        </w:rPr>
        <w:t xml:space="preserve">rotocols generated by the </w:t>
      </w:r>
      <w:r w:rsidR="0041160A">
        <w:rPr>
          <w:rFonts w:asciiTheme="minorHAnsi" w:hAnsiTheme="minorHAnsi" w:cstheme="minorHAnsi"/>
          <w:sz w:val="22"/>
        </w:rPr>
        <w:t>local ISAs</w:t>
      </w:r>
      <w:r w:rsidR="001A4B3F" w:rsidRPr="001A4B3F">
        <w:rPr>
          <w:rFonts w:asciiTheme="minorHAnsi" w:hAnsiTheme="minorHAnsi" w:cstheme="minorHAnsi"/>
          <w:sz w:val="22"/>
        </w:rPr>
        <w:t xml:space="preserve"> may</w:t>
      </w:r>
      <w:r w:rsidR="004A422B">
        <w:rPr>
          <w:rFonts w:asciiTheme="minorHAnsi" w:hAnsiTheme="minorHAnsi" w:cstheme="minorHAnsi"/>
          <w:sz w:val="22"/>
        </w:rPr>
        <w:t xml:space="preserve"> </w:t>
      </w:r>
      <w:r w:rsidR="001A4B3F" w:rsidRPr="001A4B3F">
        <w:rPr>
          <w:rFonts w:asciiTheme="minorHAnsi" w:hAnsiTheme="minorHAnsi" w:cstheme="minorHAnsi"/>
          <w:sz w:val="22"/>
        </w:rPr>
        <w:t xml:space="preserve">be considered for funding through country specific COP funding mechanisms (in COP 25) and/or future NIH </w:t>
      </w:r>
      <w:r w:rsidR="00FB448D">
        <w:rPr>
          <w:rFonts w:asciiTheme="minorHAnsi" w:hAnsiTheme="minorHAnsi" w:cstheme="minorHAnsi"/>
          <w:sz w:val="22"/>
        </w:rPr>
        <w:t>funding announcements</w:t>
      </w:r>
      <w:r w:rsidR="0041160A">
        <w:rPr>
          <w:rFonts w:asciiTheme="minorHAnsi" w:hAnsiTheme="minorHAnsi" w:cstheme="minorHAnsi"/>
          <w:sz w:val="22"/>
        </w:rPr>
        <w:t xml:space="preserve">. </w:t>
      </w:r>
    </w:p>
    <w:p w14:paraId="3B5A61BF" w14:textId="746E2358" w:rsidR="001A0AA8" w:rsidRPr="008A376F" w:rsidRDefault="001A0AA8" w:rsidP="001A0AA8">
      <w:pPr>
        <w:pStyle w:val="ListParagraph"/>
        <w:numPr>
          <w:ilvl w:val="0"/>
          <w:numId w:val="21"/>
        </w:numPr>
        <w:spacing w:after="160" w:line="259" w:lineRule="auto"/>
        <w:rPr>
          <w:rFonts w:asciiTheme="minorHAnsi" w:hAnsiTheme="minorHAnsi" w:cstheme="minorHAnsi"/>
          <w:sz w:val="22"/>
        </w:rPr>
      </w:pPr>
      <w:r w:rsidRPr="008031C9">
        <w:rPr>
          <w:rFonts w:asciiTheme="minorHAnsi" w:hAnsiTheme="minorHAnsi" w:cstheme="minorHAnsi"/>
          <w:sz w:val="22"/>
          <w:u w:val="single"/>
        </w:rPr>
        <w:lastRenderedPageBreak/>
        <w:t>Capacity Building</w:t>
      </w:r>
      <w:r w:rsidRPr="008A376F">
        <w:rPr>
          <w:rFonts w:asciiTheme="minorHAnsi" w:hAnsiTheme="minorHAnsi" w:cstheme="minorHAnsi"/>
          <w:sz w:val="22"/>
        </w:rPr>
        <w:t xml:space="preserve">: </w:t>
      </w:r>
      <w:r w:rsidR="00687A13">
        <w:rPr>
          <w:rFonts w:asciiTheme="minorHAnsi" w:hAnsiTheme="minorHAnsi" w:cstheme="minorHAnsi"/>
          <w:sz w:val="22"/>
        </w:rPr>
        <w:t>Describe plans to o</w:t>
      </w:r>
      <w:r w:rsidRPr="008A376F">
        <w:rPr>
          <w:rFonts w:asciiTheme="minorHAnsi" w:hAnsiTheme="minorHAnsi" w:cstheme="minorHAnsi"/>
          <w:sz w:val="22"/>
        </w:rPr>
        <w:t xml:space="preserve">rganize </w:t>
      </w:r>
      <w:r w:rsidR="00687A13">
        <w:rPr>
          <w:rFonts w:asciiTheme="minorHAnsi" w:hAnsiTheme="minorHAnsi" w:cstheme="minorHAnsi"/>
          <w:sz w:val="22"/>
        </w:rPr>
        <w:t xml:space="preserve">capacity building activities including </w:t>
      </w:r>
      <w:r w:rsidRPr="008A376F">
        <w:rPr>
          <w:rFonts w:asciiTheme="minorHAnsi" w:hAnsiTheme="minorHAnsi" w:cstheme="minorHAnsi"/>
          <w:sz w:val="22"/>
        </w:rPr>
        <w:t>workshops and training sessions to enhance local researcher and program capacity in implementation science, fostering sustainable research practices.</w:t>
      </w:r>
    </w:p>
    <w:p w14:paraId="1564B5C7" w14:textId="404ECB4C" w:rsidR="001A0AA8" w:rsidRPr="008A376F" w:rsidRDefault="001A0AA8" w:rsidP="001A0AA8">
      <w:pPr>
        <w:pStyle w:val="ListParagraph"/>
        <w:numPr>
          <w:ilvl w:val="0"/>
          <w:numId w:val="21"/>
        </w:numPr>
        <w:spacing w:after="160" w:line="259" w:lineRule="auto"/>
        <w:rPr>
          <w:rFonts w:asciiTheme="minorHAnsi" w:hAnsiTheme="minorHAnsi" w:cstheme="minorHAnsi"/>
          <w:sz w:val="22"/>
        </w:rPr>
      </w:pPr>
      <w:r w:rsidRPr="008031C9">
        <w:rPr>
          <w:rFonts w:asciiTheme="minorHAnsi" w:hAnsiTheme="minorHAnsi" w:cstheme="minorHAnsi"/>
          <w:sz w:val="22"/>
          <w:u w:val="single"/>
        </w:rPr>
        <w:t>Scaling Strategy</w:t>
      </w:r>
      <w:r w:rsidRPr="008A376F">
        <w:rPr>
          <w:rFonts w:asciiTheme="minorHAnsi" w:hAnsiTheme="minorHAnsi" w:cstheme="minorHAnsi"/>
          <w:sz w:val="22"/>
        </w:rPr>
        <w:t xml:space="preserve">: </w:t>
      </w:r>
      <w:r w:rsidR="00687A13">
        <w:rPr>
          <w:rFonts w:asciiTheme="minorHAnsi" w:hAnsiTheme="minorHAnsi" w:cstheme="minorHAnsi"/>
          <w:sz w:val="22"/>
        </w:rPr>
        <w:t>Describe plans for the d</w:t>
      </w:r>
      <w:r w:rsidRPr="008A376F">
        <w:rPr>
          <w:rFonts w:asciiTheme="minorHAnsi" w:hAnsiTheme="minorHAnsi" w:cstheme="minorHAnsi"/>
          <w:sz w:val="22"/>
        </w:rPr>
        <w:t>evelop</w:t>
      </w:r>
      <w:r w:rsidR="00687A13">
        <w:rPr>
          <w:rFonts w:asciiTheme="minorHAnsi" w:hAnsiTheme="minorHAnsi" w:cstheme="minorHAnsi"/>
          <w:sz w:val="22"/>
        </w:rPr>
        <w:t>ment of</w:t>
      </w:r>
      <w:r w:rsidRPr="008A376F">
        <w:rPr>
          <w:rFonts w:asciiTheme="minorHAnsi" w:hAnsiTheme="minorHAnsi" w:cstheme="minorHAnsi"/>
          <w:sz w:val="22"/>
        </w:rPr>
        <w:t xml:space="preserve"> evidence-based recommendations for scaling up these modalities tailored to the specific needs and contexts of the target populations. </w:t>
      </w:r>
    </w:p>
    <w:p w14:paraId="1C15E64F" w14:textId="29DA04D8" w:rsidR="001A0AA8" w:rsidRPr="008A376F" w:rsidRDefault="001A0AA8" w:rsidP="00214D4D">
      <w:pPr>
        <w:pStyle w:val="ListParagraph"/>
        <w:numPr>
          <w:ilvl w:val="0"/>
          <w:numId w:val="21"/>
        </w:numPr>
        <w:spacing w:after="160" w:line="259" w:lineRule="auto"/>
        <w:rPr>
          <w:rFonts w:asciiTheme="minorHAnsi" w:hAnsiTheme="minorHAnsi" w:cstheme="minorHAnsi"/>
          <w:sz w:val="22"/>
        </w:rPr>
      </w:pPr>
      <w:r w:rsidRPr="008031C9">
        <w:rPr>
          <w:rFonts w:asciiTheme="minorHAnsi" w:hAnsiTheme="minorHAnsi" w:cstheme="minorHAnsi"/>
          <w:sz w:val="22"/>
          <w:u w:val="single"/>
        </w:rPr>
        <w:t>Alliance Sustainability Plan</w:t>
      </w:r>
      <w:r w:rsidRPr="008A376F">
        <w:rPr>
          <w:rFonts w:asciiTheme="minorHAnsi" w:hAnsiTheme="minorHAnsi" w:cstheme="minorHAnsi"/>
          <w:sz w:val="22"/>
        </w:rPr>
        <w:t xml:space="preserve">: </w:t>
      </w:r>
      <w:r w:rsidR="00687A13">
        <w:rPr>
          <w:rFonts w:asciiTheme="minorHAnsi" w:hAnsiTheme="minorHAnsi" w:cstheme="minorHAnsi"/>
          <w:sz w:val="22"/>
        </w:rPr>
        <w:t>Describe</w:t>
      </w:r>
      <w:r w:rsidRPr="008A376F">
        <w:rPr>
          <w:rFonts w:asciiTheme="minorHAnsi" w:hAnsiTheme="minorHAnsi" w:cstheme="minorHAnsi"/>
          <w:sz w:val="22"/>
        </w:rPr>
        <w:t xml:space="preserve"> a plan for how the alliance will sustain itself to ensures ongoing activities and collaborations</w:t>
      </w:r>
    </w:p>
    <w:p w14:paraId="1DE76CAB" w14:textId="4B7520C1" w:rsidR="00065DA8" w:rsidRDefault="005C4B49" w:rsidP="00214D4D">
      <w:pPr>
        <w:rPr>
          <w:rFonts w:asciiTheme="minorHAnsi" w:hAnsiTheme="minorHAnsi" w:cstheme="minorHAnsi"/>
          <w:sz w:val="22"/>
        </w:rPr>
      </w:pPr>
      <w:r>
        <w:rPr>
          <w:rFonts w:asciiTheme="minorHAnsi" w:hAnsiTheme="minorHAnsi" w:cstheme="minorHAnsi"/>
          <w:sz w:val="22"/>
        </w:rPr>
        <w:t xml:space="preserve">Potential deliverables could </w:t>
      </w:r>
      <w:r w:rsidR="007B1210">
        <w:rPr>
          <w:rFonts w:asciiTheme="minorHAnsi" w:hAnsiTheme="minorHAnsi" w:cstheme="minorHAnsi"/>
          <w:sz w:val="22"/>
        </w:rPr>
        <w:t>include</w:t>
      </w:r>
      <w:r>
        <w:rPr>
          <w:rFonts w:asciiTheme="minorHAnsi" w:hAnsiTheme="minorHAnsi" w:cstheme="minorHAnsi"/>
          <w:sz w:val="22"/>
        </w:rPr>
        <w:t xml:space="preserve"> prioritized research agenda, research/program landscape, training curriculum, a dissemination plan, and a plan for sustaining the alliance.</w:t>
      </w:r>
    </w:p>
    <w:p w14:paraId="6BC3233C" w14:textId="77777777" w:rsidR="005C4B49" w:rsidRDefault="005C4B49" w:rsidP="00214D4D">
      <w:pPr>
        <w:rPr>
          <w:rFonts w:ascii="Calibri" w:hAnsi="Calibri" w:cs="Calibri"/>
          <w:color w:val="000000"/>
          <w:sz w:val="22"/>
        </w:rPr>
      </w:pPr>
    </w:p>
    <w:p w14:paraId="17DBE7BE" w14:textId="515C40F2" w:rsidR="00214D4D" w:rsidRPr="00214D4D" w:rsidRDefault="002F5485" w:rsidP="00214D4D">
      <w:pPr>
        <w:rPr>
          <w:rFonts w:ascii="Calibri" w:hAnsi="Calibri" w:cs="Calibri"/>
          <w:color w:val="000000"/>
          <w:sz w:val="22"/>
        </w:rPr>
      </w:pPr>
      <w:r>
        <w:rPr>
          <w:rFonts w:ascii="Calibri" w:hAnsi="Calibri" w:cs="Calibri"/>
          <w:color w:val="000000"/>
          <w:sz w:val="22"/>
        </w:rPr>
        <w:t xml:space="preserve">Members of the </w:t>
      </w:r>
      <w:r w:rsidR="00214D4D">
        <w:rPr>
          <w:rFonts w:ascii="Calibri" w:hAnsi="Calibri" w:cs="Calibri"/>
          <w:color w:val="000000"/>
          <w:sz w:val="22"/>
        </w:rPr>
        <w:t xml:space="preserve">local alliances will </w:t>
      </w:r>
      <w:r>
        <w:rPr>
          <w:rFonts w:ascii="Calibri" w:hAnsi="Calibri" w:cs="Calibri"/>
          <w:color w:val="000000"/>
          <w:sz w:val="22"/>
        </w:rPr>
        <w:t xml:space="preserve">also </w:t>
      </w:r>
      <w:r w:rsidR="00214D4D">
        <w:rPr>
          <w:rFonts w:ascii="Calibri" w:hAnsi="Calibri" w:cs="Calibri"/>
          <w:color w:val="000000"/>
          <w:sz w:val="22"/>
        </w:rPr>
        <w:t xml:space="preserve">be part of </w:t>
      </w:r>
      <w:r w:rsidR="00164DB4">
        <w:rPr>
          <w:rFonts w:ascii="Calibri" w:hAnsi="Calibri" w:cs="Calibri"/>
          <w:color w:val="000000"/>
          <w:sz w:val="22"/>
        </w:rPr>
        <w:t>the</w:t>
      </w:r>
      <w:r w:rsidR="00214D4D">
        <w:rPr>
          <w:rFonts w:ascii="Calibri" w:hAnsi="Calibri" w:cs="Calibri"/>
          <w:color w:val="000000"/>
          <w:sz w:val="22"/>
        </w:rPr>
        <w:t xml:space="preserve"> larger</w:t>
      </w:r>
      <w:r w:rsidR="003B1950">
        <w:rPr>
          <w:rFonts w:ascii="Calibri" w:hAnsi="Calibri" w:cs="Calibri"/>
          <w:color w:val="000000"/>
          <w:sz w:val="22"/>
        </w:rPr>
        <w:t>,</w:t>
      </w:r>
      <w:r w:rsidR="00214D4D">
        <w:rPr>
          <w:rFonts w:ascii="Calibri" w:hAnsi="Calibri" w:cs="Calibri"/>
          <w:color w:val="000000"/>
          <w:sz w:val="22"/>
        </w:rPr>
        <w:t xml:space="preserve"> c</w:t>
      </w:r>
      <w:r>
        <w:rPr>
          <w:rFonts w:ascii="Calibri" w:hAnsi="Calibri" w:cs="Calibri"/>
          <w:color w:val="000000"/>
          <w:sz w:val="22"/>
        </w:rPr>
        <w:t>ross</w:t>
      </w:r>
      <w:r w:rsidR="00783F22">
        <w:rPr>
          <w:rFonts w:ascii="Calibri" w:hAnsi="Calibri" w:cs="Calibri"/>
          <w:color w:val="000000"/>
          <w:sz w:val="22"/>
        </w:rPr>
        <w:t>-</w:t>
      </w:r>
      <w:r w:rsidR="00214D4D">
        <w:rPr>
          <w:rFonts w:ascii="Calibri" w:hAnsi="Calibri" w:cs="Calibri"/>
          <w:color w:val="000000"/>
          <w:sz w:val="22"/>
        </w:rPr>
        <w:t xml:space="preserve">alliance </w:t>
      </w:r>
      <w:r w:rsidR="00387418">
        <w:rPr>
          <w:rFonts w:ascii="Calibri" w:hAnsi="Calibri" w:cs="Calibri"/>
          <w:color w:val="000000"/>
          <w:sz w:val="22"/>
        </w:rPr>
        <w:t xml:space="preserve">network </w:t>
      </w:r>
      <w:r w:rsidR="00214D4D">
        <w:rPr>
          <w:rFonts w:ascii="Calibri" w:hAnsi="Calibri" w:cs="Calibri"/>
          <w:color w:val="000000"/>
          <w:sz w:val="22"/>
        </w:rPr>
        <w:t xml:space="preserve">that will convene members to </w:t>
      </w:r>
      <w:r w:rsidR="00BF2A3A" w:rsidRPr="00BF2A3A">
        <w:rPr>
          <w:rFonts w:ascii="Calibri" w:hAnsi="Calibri" w:cs="Calibri"/>
          <w:color w:val="000000"/>
          <w:sz w:val="22"/>
        </w:rPr>
        <w:t xml:space="preserve">facilitate knowledge sharing, promote cross-alliance activities, and identify common challenges, successes and potential synergies. </w:t>
      </w:r>
      <w:r w:rsidR="00B04857">
        <w:rPr>
          <w:rFonts w:ascii="Calibri" w:hAnsi="Calibri" w:cs="Calibri"/>
          <w:color w:val="000000"/>
          <w:sz w:val="22"/>
        </w:rPr>
        <w:t xml:space="preserve">The cross-alliance network </w:t>
      </w:r>
      <w:r w:rsidR="00436A69">
        <w:rPr>
          <w:rFonts w:ascii="Calibri" w:hAnsi="Calibri" w:cs="Calibri"/>
          <w:color w:val="000000"/>
          <w:sz w:val="22"/>
        </w:rPr>
        <w:t>activities</w:t>
      </w:r>
      <w:r w:rsidR="00937242">
        <w:rPr>
          <w:rFonts w:ascii="Calibri" w:hAnsi="Calibri" w:cs="Calibri"/>
          <w:color w:val="000000"/>
          <w:sz w:val="22"/>
        </w:rPr>
        <w:t xml:space="preserve"> </w:t>
      </w:r>
      <w:r w:rsidR="00BF2A3A" w:rsidRPr="00BF2A3A">
        <w:rPr>
          <w:rFonts w:ascii="Calibri" w:hAnsi="Calibri" w:cs="Calibri"/>
          <w:color w:val="000000"/>
          <w:sz w:val="22"/>
        </w:rPr>
        <w:t xml:space="preserve">may include </w:t>
      </w:r>
      <w:r w:rsidR="00D03F16">
        <w:rPr>
          <w:rFonts w:ascii="Calibri" w:hAnsi="Calibri" w:cs="Calibri"/>
          <w:color w:val="000000"/>
          <w:sz w:val="22"/>
        </w:rPr>
        <w:t>IS</w:t>
      </w:r>
      <w:r w:rsidR="00BF2A3A" w:rsidRPr="00BF2A3A">
        <w:rPr>
          <w:rFonts w:ascii="Calibri" w:hAnsi="Calibri" w:cs="Calibri"/>
          <w:color w:val="000000"/>
          <w:sz w:val="22"/>
        </w:rPr>
        <w:t xml:space="preserve"> training geared towards researchers, policymakers, and program implementers.</w:t>
      </w:r>
      <w:r w:rsidR="00D80F04">
        <w:rPr>
          <w:rFonts w:ascii="Calibri" w:hAnsi="Calibri" w:cs="Calibri"/>
          <w:color w:val="000000"/>
          <w:sz w:val="22"/>
        </w:rPr>
        <w:t xml:space="preserve"> The </w:t>
      </w:r>
      <w:r w:rsidR="00BD6E35">
        <w:rPr>
          <w:rFonts w:ascii="Calibri" w:hAnsi="Calibri" w:cs="Calibri"/>
          <w:color w:val="000000"/>
          <w:sz w:val="22"/>
        </w:rPr>
        <w:t>cross</w:t>
      </w:r>
      <w:r w:rsidR="00D34B0E">
        <w:rPr>
          <w:rFonts w:ascii="Calibri" w:hAnsi="Calibri" w:cs="Calibri"/>
          <w:color w:val="000000"/>
          <w:sz w:val="22"/>
        </w:rPr>
        <w:t>-</w:t>
      </w:r>
      <w:r w:rsidR="00D80F04">
        <w:rPr>
          <w:rFonts w:ascii="Calibri" w:hAnsi="Calibri" w:cs="Calibri"/>
          <w:color w:val="000000"/>
          <w:sz w:val="22"/>
        </w:rPr>
        <w:t>alliance</w:t>
      </w:r>
      <w:r w:rsidR="00D34B0E">
        <w:rPr>
          <w:rFonts w:ascii="Calibri" w:hAnsi="Calibri" w:cs="Calibri"/>
          <w:color w:val="000000"/>
          <w:sz w:val="22"/>
        </w:rPr>
        <w:t xml:space="preserve"> network</w:t>
      </w:r>
      <w:r w:rsidR="00B30AED">
        <w:rPr>
          <w:rFonts w:ascii="Calibri" w:hAnsi="Calibri" w:cs="Calibri"/>
          <w:color w:val="000000"/>
          <w:sz w:val="22"/>
        </w:rPr>
        <w:t xml:space="preserve"> will be </w:t>
      </w:r>
      <w:r w:rsidR="00687A13">
        <w:rPr>
          <w:rFonts w:ascii="Calibri" w:hAnsi="Calibri" w:cs="Calibri"/>
          <w:color w:val="000000"/>
          <w:sz w:val="22"/>
        </w:rPr>
        <w:t xml:space="preserve">organized and </w:t>
      </w:r>
      <w:r w:rsidR="00B30AED">
        <w:rPr>
          <w:rFonts w:ascii="Calibri" w:hAnsi="Calibri" w:cs="Calibri"/>
          <w:color w:val="000000"/>
          <w:sz w:val="22"/>
        </w:rPr>
        <w:t xml:space="preserve">led by </w:t>
      </w:r>
      <w:r w:rsidR="00C72EA0" w:rsidRPr="00C72EA0">
        <w:rPr>
          <w:rFonts w:ascii="Calibri" w:hAnsi="Calibri" w:cs="Calibri"/>
          <w:color w:val="000000"/>
          <w:sz w:val="22"/>
        </w:rPr>
        <w:t>NIH/FIC in collaboration with PEPFAR with guidance from an inter-agency steering committee</w:t>
      </w:r>
      <w:r w:rsidR="00C72EA0">
        <w:rPr>
          <w:rFonts w:ascii="Calibri" w:hAnsi="Calibri" w:cs="Calibri"/>
          <w:color w:val="000000"/>
          <w:sz w:val="22"/>
        </w:rPr>
        <w:t xml:space="preserve">. </w:t>
      </w:r>
      <w:r w:rsidR="005D3B07">
        <w:rPr>
          <w:rFonts w:ascii="Calibri" w:hAnsi="Calibri" w:cs="Calibri"/>
          <w:color w:val="000000"/>
          <w:sz w:val="22"/>
        </w:rPr>
        <w:t xml:space="preserve">Successful applicants should plan to attend </w:t>
      </w:r>
      <w:r w:rsidR="0053362B">
        <w:rPr>
          <w:rFonts w:ascii="Calibri" w:hAnsi="Calibri" w:cs="Calibri"/>
          <w:color w:val="000000"/>
          <w:sz w:val="22"/>
        </w:rPr>
        <w:t>the LISN launch meeting at the end of January 2025.</w:t>
      </w:r>
    </w:p>
    <w:p w14:paraId="72DE664E" w14:textId="77777777" w:rsidR="0049187B" w:rsidRDefault="0049187B" w:rsidP="00006075">
      <w:pPr>
        <w:pStyle w:val="Heading2"/>
        <w:keepNext w:val="0"/>
        <w:keepLines w:val="0"/>
        <w:spacing w:before="0" w:after="0" w:line="240" w:lineRule="auto"/>
        <w:rPr>
          <w:rFonts w:asciiTheme="minorHAnsi" w:hAnsiTheme="minorHAnsi"/>
          <w:b/>
          <w:color w:val="1F4E79" w:themeColor="accent1" w:themeShade="80"/>
          <w:sz w:val="24"/>
          <w:szCs w:val="24"/>
        </w:rPr>
      </w:pPr>
    </w:p>
    <w:p w14:paraId="0559DD5C" w14:textId="008B162D" w:rsidR="00BC4D2C" w:rsidRPr="00BD2E73" w:rsidRDefault="00BC4D2C" w:rsidP="004A6A7E">
      <w:pPr>
        <w:pStyle w:val="Heading2"/>
        <w:spacing w:before="0" w:after="0" w:line="240" w:lineRule="auto"/>
        <w:rPr>
          <w:rFonts w:asciiTheme="minorHAnsi" w:hAnsiTheme="minorHAnsi"/>
          <w:color w:val="1F4E79" w:themeColor="accent1" w:themeShade="80"/>
          <w:sz w:val="24"/>
          <w:szCs w:val="24"/>
        </w:rPr>
      </w:pPr>
      <w:r w:rsidRPr="00BD2E73">
        <w:rPr>
          <w:rFonts w:asciiTheme="minorHAnsi" w:hAnsiTheme="minorHAnsi"/>
          <w:b/>
          <w:color w:val="1F4E79" w:themeColor="accent1" w:themeShade="80"/>
          <w:sz w:val="24"/>
          <w:szCs w:val="24"/>
        </w:rPr>
        <w:t>Eligibility Requirements</w:t>
      </w:r>
    </w:p>
    <w:p w14:paraId="14734BEF" w14:textId="44086684" w:rsidR="00DA725B" w:rsidRDefault="00E41A9E" w:rsidP="004A6A7E">
      <w:pPr>
        <w:keepNext/>
        <w:keepLines/>
        <w:rPr>
          <w:rFonts w:asciiTheme="minorHAnsi" w:eastAsia="Calibri" w:hAnsiTheme="minorHAnsi" w:cs="Calibri"/>
          <w:sz w:val="22"/>
        </w:rPr>
      </w:pPr>
      <w:r w:rsidRPr="00E41A9E">
        <w:rPr>
          <w:rFonts w:asciiTheme="minorHAnsi" w:eastAsia="Calibri" w:hAnsiTheme="minorHAnsi" w:cs="Calibri"/>
          <w:sz w:val="22"/>
        </w:rPr>
        <w:t xml:space="preserve">Successful applications will propose </w:t>
      </w:r>
      <w:r w:rsidR="00502FE3">
        <w:rPr>
          <w:rFonts w:asciiTheme="minorHAnsi" w:eastAsia="Calibri" w:hAnsiTheme="minorHAnsi" w:cs="Calibri"/>
          <w:sz w:val="22"/>
        </w:rPr>
        <w:t>local</w:t>
      </w:r>
      <w:r w:rsidRPr="00E41A9E">
        <w:rPr>
          <w:rFonts w:asciiTheme="minorHAnsi" w:eastAsia="Calibri" w:hAnsiTheme="minorHAnsi" w:cs="Calibri"/>
          <w:sz w:val="22"/>
        </w:rPr>
        <w:t xml:space="preserve"> alliance leadership teams that </w:t>
      </w:r>
      <w:r w:rsidRPr="003A29D8">
        <w:rPr>
          <w:rFonts w:asciiTheme="minorHAnsi" w:eastAsia="Calibri" w:hAnsiTheme="minorHAnsi" w:cs="Calibri"/>
          <w:sz w:val="22"/>
        </w:rPr>
        <w:t xml:space="preserve">include </w:t>
      </w:r>
      <w:r w:rsidR="003A29D8" w:rsidRPr="003A29D8">
        <w:rPr>
          <w:rFonts w:asciiTheme="minorHAnsi" w:eastAsia="Calibri" w:hAnsiTheme="minorHAnsi" w:cs="Calibri"/>
          <w:sz w:val="22"/>
        </w:rPr>
        <w:t>one</w:t>
      </w:r>
      <w:r w:rsidRPr="003A29D8">
        <w:rPr>
          <w:rFonts w:asciiTheme="minorHAnsi" w:eastAsia="Calibri" w:hAnsiTheme="minorHAnsi" w:cs="Calibri"/>
          <w:sz w:val="22"/>
        </w:rPr>
        <w:t xml:space="preserve"> researcher </w:t>
      </w:r>
      <w:r w:rsidRPr="00E41A9E">
        <w:rPr>
          <w:rFonts w:asciiTheme="minorHAnsi" w:eastAsia="Calibri" w:hAnsiTheme="minorHAnsi" w:cs="Calibri"/>
          <w:sz w:val="22"/>
        </w:rPr>
        <w:t xml:space="preserve">with demonstrated experience and expertise in </w:t>
      </w:r>
      <w:r>
        <w:rPr>
          <w:rFonts w:asciiTheme="minorHAnsi" w:eastAsia="Calibri" w:hAnsiTheme="minorHAnsi" w:cs="Calibri"/>
          <w:sz w:val="22"/>
        </w:rPr>
        <w:t>IS</w:t>
      </w:r>
      <w:r w:rsidRPr="00E41A9E">
        <w:rPr>
          <w:rFonts w:asciiTheme="minorHAnsi" w:eastAsia="Calibri" w:hAnsiTheme="minorHAnsi" w:cs="Calibri"/>
          <w:sz w:val="22"/>
        </w:rPr>
        <w:t xml:space="preserve">, at least one member from the country’s </w:t>
      </w:r>
      <w:r w:rsidR="00AC01FA">
        <w:rPr>
          <w:rFonts w:asciiTheme="minorHAnsi" w:eastAsia="Calibri" w:hAnsiTheme="minorHAnsi" w:cs="Calibri"/>
          <w:sz w:val="22"/>
        </w:rPr>
        <w:t>Ministry of Health</w:t>
      </w:r>
      <w:r w:rsidR="00042D8E">
        <w:rPr>
          <w:rFonts w:asciiTheme="minorHAnsi" w:eastAsia="Calibri" w:hAnsiTheme="minorHAnsi" w:cs="Calibri"/>
          <w:sz w:val="22"/>
        </w:rPr>
        <w:t>,</w:t>
      </w:r>
      <w:r w:rsidR="00612A8A">
        <w:rPr>
          <w:rFonts w:asciiTheme="minorHAnsi" w:eastAsia="Calibri" w:hAnsiTheme="minorHAnsi" w:cs="Calibri"/>
          <w:sz w:val="22"/>
        </w:rPr>
        <w:t xml:space="preserve"> </w:t>
      </w:r>
      <w:r w:rsidR="00D67B51" w:rsidRPr="00D67B51">
        <w:rPr>
          <w:rFonts w:asciiTheme="minorHAnsi" w:eastAsia="Calibri" w:hAnsiTheme="minorHAnsi" w:cs="Calibri"/>
          <w:sz w:val="22"/>
        </w:rPr>
        <w:t>the national government body primarily responsible for health and health care delivery</w:t>
      </w:r>
      <w:r w:rsidR="00D67B51">
        <w:rPr>
          <w:rFonts w:asciiTheme="minorHAnsi" w:eastAsia="Calibri" w:hAnsiTheme="minorHAnsi" w:cs="Calibri"/>
          <w:sz w:val="22"/>
        </w:rPr>
        <w:t>,</w:t>
      </w:r>
      <w:r w:rsidRPr="00E41A9E">
        <w:rPr>
          <w:rFonts w:asciiTheme="minorHAnsi" w:eastAsia="Calibri" w:hAnsiTheme="minorHAnsi" w:cs="Calibri"/>
          <w:sz w:val="22"/>
        </w:rPr>
        <w:t xml:space="preserve"> and</w:t>
      </w:r>
      <w:r w:rsidR="004477A0">
        <w:rPr>
          <w:rFonts w:asciiTheme="minorHAnsi" w:eastAsia="Calibri" w:hAnsiTheme="minorHAnsi" w:cs="Calibri"/>
          <w:sz w:val="22"/>
        </w:rPr>
        <w:t xml:space="preserve"> at least</w:t>
      </w:r>
      <w:r w:rsidRPr="00E41A9E">
        <w:rPr>
          <w:rFonts w:asciiTheme="minorHAnsi" w:eastAsia="Calibri" w:hAnsiTheme="minorHAnsi" w:cs="Calibri"/>
          <w:sz w:val="22"/>
        </w:rPr>
        <w:t xml:space="preserve"> </w:t>
      </w:r>
      <w:r w:rsidR="00F061A3">
        <w:rPr>
          <w:rFonts w:asciiTheme="minorHAnsi" w:eastAsia="Calibri" w:hAnsiTheme="minorHAnsi" w:cs="Calibri"/>
          <w:sz w:val="22"/>
        </w:rPr>
        <w:t>one</w:t>
      </w:r>
      <w:r w:rsidRPr="00E41A9E">
        <w:rPr>
          <w:rFonts w:asciiTheme="minorHAnsi" w:eastAsia="Calibri" w:hAnsiTheme="minorHAnsi" w:cs="Calibri"/>
          <w:sz w:val="22"/>
        </w:rPr>
        <w:t xml:space="preserve"> in-country PEPFAR implementing agency member </w:t>
      </w:r>
      <w:r w:rsidR="00FF735E" w:rsidRPr="00B13F44">
        <w:rPr>
          <w:rFonts w:ascii="Calibri" w:hAnsi="Calibri" w:cs="Calibri"/>
          <w:sz w:val="22"/>
          <w:szCs w:val="24"/>
        </w:rPr>
        <w:t xml:space="preserve">with an option to have up to five </w:t>
      </w:r>
      <w:proofErr w:type="gramStart"/>
      <w:r w:rsidR="00FF735E" w:rsidRPr="00B13F44">
        <w:rPr>
          <w:rFonts w:ascii="Calibri" w:hAnsi="Calibri" w:cs="Calibri"/>
          <w:sz w:val="22"/>
          <w:szCs w:val="24"/>
        </w:rPr>
        <w:t>members</w:t>
      </w:r>
      <w:proofErr w:type="gramEnd"/>
      <w:r w:rsidR="00FF735E" w:rsidRPr="00B13F44">
        <w:rPr>
          <w:rFonts w:ascii="Calibri" w:hAnsi="Calibri" w:cs="Calibri"/>
          <w:sz w:val="22"/>
          <w:szCs w:val="24"/>
        </w:rPr>
        <w:t xml:space="preserve"> total</w:t>
      </w:r>
      <w:r w:rsidRPr="00E41A9E">
        <w:rPr>
          <w:rFonts w:asciiTheme="minorHAnsi" w:eastAsia="Calibri" w:hAnsiTheme="minorHAnsi" w:cs="Calibri"/>
          <w:sz w:val="22"/>
        </w:rPr>
        <w:t xml:space="preserve">. Applicants should </w:t>
      </w:r>
      <w:r w:rsidR="001E69C4">
        <w:rPr>
          <w:rFonts w:asciiTheme="minorHAnsi" w:eastAsia="Calibri" w:hAnsiTheme="minorHAnsi" w:cs="Calibri"/>
          <w:sz w:val="22"/>
        </w:rPr>
        <w:t xml:space="preserve">identify a single or multiple priority areas, </w:t>
      </w:r>
      <w:r w:rsidRPr="00E41A9E">
        <w:rPr>
          <w:rFonts w:asciiTheme="minorHAnsi" w:eastAsia="Calibri" w:hAnsiTheme="minorHAnsi" w:cs="Calibri"/>
          <w:sz w:val="22"/>
        </w:rPr>
        <w:t>propose the scope, structure, and specific activities for the alliance outlining goals that could be achieved over the course of one year</w:t>
      </w:r>
      <w:r w:rsidR="003D3AE3">
        <w:rPr>
          <w:rFonts w:asciiTheme="minorHAnsi" w:eastAsia="Calibri" w:hAnsiTheme="minorHAnsi" w:cs="Calibri"/>
          <w:sz w:val="22"/>
        </w:rPr>
        <w:t>.</w:t>
      </w:r>
      <w:r w:rsidRPr="00E41A9E">
        <w:rPr>
          <w:rFonts w:asciiTheme="minorHAnsi" w:eastAsia="Calibri" w:hAnsiTheme="minorHAnsi" w:cs="Calibri"/>
          <w:sz w:val="22"/>
        </w:rPr>
        <w:t xml:space="preserve"> All applications should </w:t>
      </w:r>
      <w:r w:rsidR="000C3394">
        <w:rPr>
          <w:rFonts w:asciiTheme="minorHAnsi" w:eastAsia="Calibri" w:hAnsiTheme="minorHAnsi" w:cs="Calibri"/>
          <w:sz w:val="22"/>
        </w:rPr>
        <w:t>address the activities above, including plans for</w:t>
      </w:r>
      <w:r w:rsidRPr="00E41A9E">
        <w:rPr>
          <w:rFonts w:asciiTheme="minorHAnsi" w:eastAsia="Calibri" w:hAnsiTheme="minorHAnsi" w:cs="Calibri"/>
          <w:sz w:val="22"/>
        </w:rPr>
        <w:t xml:space="preserve"> an implementation science capacity-building </w:t>
      </w:r>
      <w:r w:rsidR="003D3AE3">
        <w:rPr>
          <w:rFonts w:asciiTheme="minorHAnsi" w:eastAsia="Calibri" w:hAnsiTheme="minorHAnsi" w:cs="Calibri"/>
          <w:sz w:val="22"/>
        </w:rPr>
        <w:t>activities</w:t>
      </w:r>
      <w:r w:rsidR="0090145E">
        <w:rPr>
          <w:rFonts w:asciiTheme="minorHAnsi" w:eastAsia="Calibri" w:hAnsiTheme="minorHAnsi" w:cs="Calibri"/>
          <w:sz w:val="22"/>
        </w:rPr>
        <w:t xml:space="preserve">, </w:t>
      </w:r>
      <w:r w:rsidR="00F25BFB">
        <w:rPr>
          <w:rFonts w:asciiTheme="minorHAnsi" w:eastAsia="Calibri" w:hAnsiTheme="minorHAnsi" w:cs="Calibri"/>
          <w:sz w:val="22"/>
        </w:rPr>
        <w:t>sustain</w:t>
      </w:r>
      <w:r w:rsidR="0090145E">
        <w:rPr>
          <w:rFonts w:asciiTheme="minorHAnsi" w:eastAsia="Calibri" w:hAnsiTheme="minorHAnsi" w:cs="Calibri"/>
          <w:sz w:val="22"/>
        </w:rPr>
        <w:t>ability,</w:t>
      </w:r>
      <w:r w:rsidR="00F25BFB">
        <w:rPr>
          <w:rFonts w:asciiTheme="minorHAnsi" w:eastAsia="Calibri" w:hAnsiTheme="minorHAnsi" w:cs="Calibri"/>
          <w:sz w:val="22"/>
        </w:rPr>
        <w:t xml:space="preserve"> and </w:t>
      </w:r>
      <w:r w:rsidR="0090145E">
        <w:rPr>
          <w:rFonts w:asciiTheme="minorHAnsi" w:eastAsia="Calibri" w:hAnsiTheme="minorHAnsi" w:cs="Calibri"/>
          <w:sz w:val="22"/>
        </w:rPr>
        <w:t>dissemination</w:t>
      </w:r>
      <w:r w:rsidRPr="00E41A9E">
        <w:rPr>
          <w:rFonts w:asciiTheme="minorHAnsi" w:eastAsia="Calibri" w:hAnsiTheme="minorHAnsi" w:cs="Calibri"/>
          <w:sz w:val="22"/>
        </w:rPr>
        <w:t>.</w:t>
      </w:r>
      <w:r w:rsidR="008401F2">
        <w:rPr>
          <w:rFonts w:asciiTheme="minorHAnsi" w:eastAsia="Calibri" w:hAnsiTheme="minorHAnsi" w:cs="Calibri"/>
          <w:sz w:val="22"/>
        </w:rPr>
        <w:t xml:space="preserve">  Applications </w:t>
      </w:r>
      <w:r w:rsidR="00FA5BF2">
        <w:rPr>
          <w:rFonts w:asciiTheme="minorHAnsi" w:eastAsia="Calibri" w:hAnsiTheme="minorHAnsi" w:cs="Calibri"/>
          <w:sz w:val="22"/>
        </w:rPr>
        <w:t>must</w:t>
      </w:r>
      <w:r w:rsidR="008401F2">
        <w:rPr>
          <w:rFonts w:asciiTheme="minorHAnsi" w:eastAsia="Calibri" w:hAnsiTheme="minorHAnsi" w:cs="Calibri"/>
          <w:sz w:val="22"/>
        </w:rPr>
        <w:t xml:space="preserve"> also </w:t>
      </w:r>
      <w:r w:rsidR="00C34FCB">
        <w:rPr>
          <w:rFonts w:asciiTheme="minorHAnsi" w:eastAsia="Calibri" w:hAnsiTheme="minorHAnsi" w:cs="Calibri"/>
          <w:sz w:val="22"/>
        </w:rPr>
        <w:t>indicate specific deliverables and intended impacts.</w:t>
      </w:r>
    </w:p>
    <w:p w14:paraId="556B2225" w14:textId="77777777" w:rsidR="00DA725B" w:rsidRDefault="00DA725B" w:rsidP="00006075">
      <w:pPr>
        <w:rPr>
          <w:rFonts w:asciiTheme="minorHAnsi" w:eastAsia="Calibri" w:hAnsiTheme="minorHAnsi" w:cs="Calibri"/>
          <w:sz w:val="22"/>
        </w:rPr>
      </w:pPr>
    </w:p>
    <w:p w14:paraId="49C7B8F2" w14:textId="62CB0158" w:rsidR="000341E2" w:rsidRPr="0003557B" w:rsidRDefault="00EA791D" w:rsidP="00006075">
      <w:pPr>
        <w:rPr>
          <w:rFonts w:asciiTheme="minorHAnsi" w:eastAsia="Calibri" w:hAnsiTheme="minorHAnsi" w:cs="Calibri"/>
          <w:sz w:val="22"/>
        </w:rPr>
      </w:pPr>
      <w:r>
        <w:rPr>
          <w:rFonts w:asciiTheme="minorHAnsi" w:eastAsia="Calibri" w:hAnsiTheme="minorHAnsi" w:cs="Calibri"/>
          <w:sz w:val="22"/>
        </w:rPr>
        <w:t>Applications</w:t>
      </w:r>
      <w:r w:rsidR="00C10925" w:rsidRPr="00BD2E73">
        <w:rPr>
          <w:rFonts w:asciiTheme="minorHAnsi" w:eastAsia="Calibri" w:hAnsiTheme="minorHAnsi" w:cs="Calibri"/>
          <w:sz w:val="22"/>
        </w:rPr>
        <w:t xml:space="preserve"> </w:t>
      </w:r>
      <w:r w:rsidR="000341E2">
        <w:rPr>
          <w:rFonts w:asciiTheme="minorHAnsi" w:eastAsia="Calibri" w:hAnsiTheme="minorHAnsi" w:cs="Calibri"/>
          <w:sz w:val="22"/>
        </w:rPr>
        <w:t>must</w:t>
      </w:r>
      <w:r w:rsidR="00BC4D2C" w:rsidRPr="00BD2E73">
        <w:rPr>
          <w:rFonts w:asciiTheme="minorHAnsi" w:eastAsia="Calibri" w:hAnsiTheme="minorHAnsi" w:cs="Calibri"/>
          <w:sz w:val="22"/>
        </w:rPr>
        <w:t xml:space="preserve"> </w:t>
      </w:r>
      <w:r w:rsidR="00DA48E2">
        <w:rPr>
          <w:rFonts w:asciiTheme="minorHAnsi" w:eastAsia="Calibri" w:hAnsiTheme="minorHAnsi" w:cs="Calibri"/>
          <w:sz w:val="22"/>
        </w:rPr>
        <w:t xml:space="preserve">be </w:t>
      </w:r>
      <w:r>
        <w:rPr>
          <w:rFonts w:asciiTheme="minorHAnsi" w:eastAsia="Calibri" w:hAnsiTheme="minorHAnsi" w:cs="Calibri"/>
          <w:sz w:val="22"/>
        </w:rPr>
        <w:t xml:space="preserve">led by a </w:t>
      </w:r>
      <w:r w:rsidR="00DA48E2">
        <w:rPr>
          <w:rFonts w:asciiTheme="minorHAnsi" w:eastAsia="Calibri" w:hAnsiTheme="minorHAnsi" w:cs="Calibri"/>
          <w:sz w:val="22"/>
        </w:rPr>
        <w:t>princip</w:t>
      </w:r>
      <w:r w:rsidR="00A7621B">
        <w:rPr>
          <w:rFonts w:asciiTheme="minorHAnsi" w:eastAsia="Calibri" w:hAnsiTheme="minorHAnsi" w:cs="Calibri"/>
          <w:sz w:val="22"/>
        </w:rPr>
        <w:t>al</w:t>
      </w:r>
      <w:r w:rsidR="00DA48E2">
        <w:rPr>
          <w:rFonts w:asciiTheme="minorHAnsi" w:eastAsia="Calibri" w:hAnsiTheme="minorHAnsi" w:cs="Calibri"/>
          <w:sz w:val="22"/>
        </w:rPr>
        <w:t xml:space="preserve"> investigator</w:t>
      </w:r>
      <w:r w:rsidR="00A74435">
        <w:rPr>
          <w:rFonts w:asciiTheme="minorHAnsi" w:eastAsia="Calibri" w:hAnsiTheme="minorHAnsi" w:cs="Calibri"/>
          <w:sz w:val="22"/>
        </w:rPr>
        <w:t xml:space="preserve"> </w:t>
      </w:r>
      <w:r w:rsidR="004F6DAB">
        <w:rPr>
          <w:rFonts w:asciiTheme="minorHAnsi" w:eastAsia="Calibri" w:hAnsiTheme="minorHAnsi" w:cs="Calibri"/>
          <w:sz w:val="22"/>
        </w:rPr>
        <w:t>with</w:t>
      </w:r>
      <w:r w:rsidR="005F20FA">
        <w:rPr>
          <w:rFonts w:asciiTheme="minorHAnsi" w:eastAsia="Calibri" w:hAnsiTheme="minorHAnsi" w:cs="Calibri"/>
          <w:sz w:val="22"/>
        </w:rPr>
        <w:t xml:space="preserve"> </w:t>
      </w:r>
      <w:r w:rsidR="004F6DAB">
        <w:rPr>
          <w:rFonts w:asciiTheme="minorHAnsi" w:eastAsia="Calibri" w:hAnsiTheme="minorHAnsi" w:cs="Calibri"/>
          <w:sz w:val="22"/>
        </w:rPr>
        <w:t xml:space="preserve">a </w:t>
      </w:r>
      <w:r w:rsidR="00354132">
        <w:rPr>
          <w:rFonts w:asciiTheme="minorHAnsi" w:eastAsia="Calibri" w:hAnsiTheme="minorHAnsi" w:cs="Calibri"/>
          <w:sz w:val="22"/>
        </w:rPr>
        <w:t xml:space="preserve">relevant </w:t>
      </w:r>
      <w:r w:rsidR="00A74435">
        <w:rPr>
          <w:rFonts w:asciiTheme="minorHAnsi" w:eastAsia="Calibri" w:hAnsiTheme="minorHAnsi" w:cs="Calibri"/>
          <w:sz w:val="22"/>
        </w:rPr>
        <w:t xml:space="preserve">NIH-supported research project </w:t>
      </w:r>
      <w:r w:rsidR="00354132">
        <w:rPr>
          <w:rFonts w:asciiTheme="minorHAnsi" w:eastAsia="Calibri" w:hAnsiTheme="minorHAnsi" w:cs="Calibri"/>
          <w:sz w:val="22"/>
        </w:rPr>
        <w:t xml:space="preserve">that </w:t>
      </w:r>
      <w:r w:rsidR="00E049CE">
        <w:rPr>
          <w:rFonts w:asciiTheme="minorHAnsi" w:eastAsia="Calibri" w:hAnsiTheme="minorHAnsi" w:cs="Calibri"/>
          <w:sz w:val="22"/>
        </w:rPr>
        <w:t>is</w:t>
      </w:r>
      <w:r w:rsidR="006F6B80">
        <w:rPr>
          <w:rFonts w:asciiTheme="minorHAnsi" w:eastAsia="Calibri" w:hAnsiTheme="minorHAnsi" w:cs="Calibri"/>
          <w:sz w:val="22"/>
        </w:rPr>
        <w:t xml:space="preserve"> or was</w:t>
      </w:r>
      <w:r w:rsidR="00E049CE">
        <w:rPr>
          <w:rFonts w:asciiTheme="minorHAnsi" w:eastAsia="Calibri" w:hAnsiTheme="minorHAnsi" w:cs="Calibri"/>
          <w:sz w:val="22"/>
        </w:rPr>
        <w:t xml:space="preserve"> active in</w:t>
      </w:r>
      <w:r w:rsidR="001105B4">
        <w:rPr>
          <w:rFonts w:asciiTheme="minorHAnsi" w:eastAsia="Calibri" w:hAnsiTheme="minorHAnsi" w:cs="Calibri"/>
          <w:sz w:val="22"/>
        </w:rPr>
        <w:t xml:space="preserve"> the</w:t>
      </w:r>
      <w:r w:rsidR="00E049CE">
        <w:rPr>
          <w:rFonts w:asciiTheme="minorHAnsi" w:eastAsia="Calibri" w:hAnsiTheme="minorHAnsi" w:cs="Calibri"/>
          <w:sz w:val="22"/>
        </w:rPr>
        <w:t xml:space="preserve"> last five years</w:t>
      </w:r>
      <w:r w:rsidR="0051165F">
        <w:rPr>
          <w:rFonts w:asciiTheme="minorHAnsi" w:eastAsia="Calibri" w:hAnsiTheme="minorHAnsi" w:cs="Calibri"/>
          <w:sz w:val="22"/>
        </w:rPr>
        <w:t xml:space="preserve"> (</w:t>
      </w:r>
      <w:r w:rsidR="00355AAB">
        <w:rPr>
          <w:rFonts w:asciiTheme="minorHAnsi" w:eastAsia="Calibri" w:hAnsiTheme="minorHAnsi" w:cs="Calibri"/>
          <w:sz w:val="22"/>
        </w:rPr>
        <w:t>note, co-PIs and other leadership roles on the grant are eligible to apply)</w:t>
      </w:r>
      <w:r w:rsidR="00354132">
        <w:rPr>
          <w:rFonts w:asciiTheme="minorHAnsi" w:eastAsia="Calibri" w:hAnsiTheme="minorHAnsi" w:cs="Calibri"/>
          <w:sz w:val="22"/>
        </w:rPr>
        <w:t xml:space="preserve"> and demonstrate expertise within </w:t>
      </w:r>
      <w:r w:rsidR="00F044A2">
        <w:rPr>
          <w:rFonts w:asciiTheme="minorHAnsi" w:eastAsia="Calibri" w:hAnsiTheme="minorHAnsi" w:cs="Calibri"/>
          <w:sz w:val="22"/>
        </w:rPr>
        <w:t>their</w:t>
      </w:r>
      <w:r w:rsidR="00354132">
        <w:rPr>
          <w:rFonts w:asciiTheme="minorHAnsi" w:eastAsia="Calibri" w:hAnsiTheme="minorHAnsi" w:cs="Calibri"/>
          <w:sz w:val="22"/>
        </w:rPr>
        <w:t xml:space="preserve"> research team related to </w:t>
      </w:r>
      <w:r w:rsidR="005F20FA">
        <w:rPr>
          <w:rFonts w:asciiTheme="minorHAnsi" w:eastAsia="Calibri" w:hAnsiTheme="minorHAnsi" w:cs="Calibri"/>
          <w:sz w:val="22"/>
        </w:rPr>
        <w:t>HIV</w:t>
      </w:r>
      <w:r w:rsidR="00354132">
        <w:rPr>
          <w:rFonts w:asciiTheme="minorHAnsi" w:eastAsia="Calibri" w:hAnsiTheme="minorHAnsi" w:cs="Calibri"/>
          <w:sz w:val="22"/>
        </w:rPr>
        <w:t xml:space="preserve"> </w:t>
      </w:r>
      <w:r w:rsidR="000341E2">
        <w:rPr>
          <w:rFonts w:asciiTheme="minorHAnsi" w:eastAsia="Calibri" w:hAnsiTheme="minorHAnsi" w:cs="Calibri"/>
          <w:sz w:val="22"/>
        </w:rPr>
        <w:t xml:space="preserve">and </w:t>
      </w:r>
      <w:r w:rsidR="00A97F0D">
        <w:rPr>
          <w:rFonts w:asciiTheme="minorHAnsi" w:eastAsia="Calibri" w:hAnsiTheme="minorHAnsi" w:cs="Calibri"/>
          <w:sz w:val="22"/>
        </w:rPr>
        <w:t>IS</w:t>
      </w:r>
      <w:r w:rsidR="00E1798E">
        <w:rPr>
          <w:rFonts w:asciiTheme="minorHAnsi" w:eastAsia="Calibri" w:hAnsiTheme="minorHAnsi" w:cs="Calibri"/>
          <w:sz w:val="22"/>
        </w:rPr>
        <w:t xml:space="preserve">. </w:t>
      </w:r>
      <w:r w:rsidR="00BC4D2C" w:rsidRPr="00BD2E73">
        <w:rPr>
          <w:rFonts w:asciiTheme="minorHAnsi" w:eastAsia="Calibri" w:hAnsiTheme="minorHAnsi" w:cs="Calibri"/>
          <w:sz w:val="22"/>
        </w:rPr>
        <w:t xml:space="preserve">Applicants </w:t>
      </w:r>
      <w:r w:rsidR="00A7621B">
        <w:rPr>
          <w:rFonts w:asciiTheme="minorHAnsi" w:eastAsia="Calibri" w:hAnsiTheme="minorHAnsi" w:cs="Calibri"/>
          <w:sz w:val="22"/>
        </w:rPr>
        <w:t>can</w:t>
      </w:r>
      <w:r w:rsidR="00BC4D2C" w:rsidRPr="00BD2E73">
        <w:rPr>
          <w:rFonts w:asciiTheme="minorHAnsi" w:eastAsia="Calibri" w:hAnsiTheme="minorHAnsi" w:cs="Calibri"/>
          <w:sz w:val="22"/>
        </w:rPr>
        <w:t xml:space="preserve"> be of any nationality or residency</w:t>
      </w:r>
      <w:r w:rsidR="004E1585">
        <w:rPr>
          <w:rFonts w:asciiTheme="minorHAnsi" w:eastAsia="Calibri" w:hAnsiTheme="minorHAnsi" w:cs="Calibri"/>
          <w:sz w:val="22"/>
        </w:rPr>
        <w:t>, though their research must be conduc</w:t>
      </w:r>
      <w:r w:rsidR="004E1585" w:rsidRPr="00296512">
        <w:rPr>
          <w:rFonts w:asciiTheme="minorHAnsi" w:eastAsia="Calibri" w:hAnsiTheme="minorHAnsi" w:cstheme="minorHAnsi"/>
          <w:sz w:val="22"/>
        </w:rPr>
        <w:t>ted</w:t>
      </w:r>
      <w:r w:rsidR="00296512" w:rsidRPr="00296512">
        <w:rPr>
          <w:rFonts w:asciiTheme="minorHAnsi" w:eastAsia="Calibri" w:hAnsiTheme="minorHAnsi" w:cstheme="minorHAnsi"/>
          <w:sz w:val="22"/>
        </w:rPr>
        <w:t xml:space="preserve"> in </w:t>
      </w:r>
      <w:r w:rsidR="00296512" w:rsidRPr="00296512">
        <w:rPr>
          <w:rFonts w:asciiTheme="minorHAnsi" w:hAnsiTheme="minorHAnsi" w:cstheme="minorHAnsi"/>
          <w:sz w:val="22"/>
        </w:rPr>
        <w:t>sub-Saharan African countries with PEPFAR Country Operational Plans as of 2024</w:t>
      </w:r>
      <w:r w:rsidR="00C92A32" w:rsidRPr="00C92A32">
        <w:rPr>
          <w:rFonts w:asciiTheme="minorHAnsi" w:eastAsia="Calibri" w:hAnsiTheme="minorHAnsi" w:cs="Calibri"/>
          <w:sz w:val="22"/>
        </w:rPr>
        <w:t xml:space="preserve">. </w:t>
      </w:r>
      <w:r w:rsidR="00373D16" w:rsidRPr="00373D16">
        <w:rPr>
          <w:rFonts w:asciiTheme="minorHAnsi" w:eastAsia="Calibri" w:hAnsiTheme="minorHAnsi" w:cs="Calibri"/>
          <w:sz w:val="22"/>
        </w:rPr>
        <w:t xml:space="preserve">Applications </w:t>
      </w:r>
      <w:r w:rsidR="001F106F">
        <w:rPr>
          <w:rFonts w:asciiTheme="minorHAnsi" w:eastAsia="Calibri" w:hAnsiTheme="minorHAnsi" w:cs="Calibri"/>
          <w:sz w:val="22"/>
        </w:rPr>
        <w:t xml:space="preserve">led by </w:t>
      </w:r>
      <w:r w:rsidR="00620931">
        <w:rPr>
          <w:rFonts w:asciiTheme="minorHAnsi" w:eastAsia="Calibri" w:hAnsiTheme="minorHAnsi" w:cs="Calibri"/>
          <w:sz w:val="22"/>
        </w:rPr>
        <w:t xml:space="preserve">someone </w:t>
      </w:r>
      <w:r w:rsidR="002A5A76">
        <w:rPr>
          <w:rFonts w:asciiTheme="minorHAnsi" w:eastAsia="Calibri" w:hAnsiTheme="minorHAnsi" w:cs="Calibri"/>
          <w:sz w:val="22"/>
        </w:rPr>
        <w:t xml:space="preserve">from the focus country </w:t>
      </w:r>
      <w:r w:rsidR="001F106F">
        <w:rPr>
          <w:rFonts w:asciiTheme="minorHAnsi" w:eastAsia="Calibri" w:hAnsiTheme="minorHAnsi" w:cs="Calibri"/>
          <w:sz w:val="22"/>
        </w:rPr>
        <w:t>or</w:t>
      </w:r>
      <w:r w:rsidR="00DF47E4">
        <w:rPr>
          <w:rFonts w:asciiTheme="minorHAnsi" w:eastAsia="Calibri" w:hAnsiTheme="minorHAnsi" w:cs="Calibri"/>
          <w:sz w:val="22"/>
        </w:rPr>
        <w:t xml:space="preserve"> </w:t>
      </w:r>
      <w:r w:rsidR="00373D16" w:rsidRPr="00373D16">
        <w:rPr>
          <w:rFonts w:asciiTheme="minorHAnsi" w:eastAsia="Calibri" w:hAnsiTheme="minorHAnsi" w:cs="Calibri"/>
          <w:sz w:val="22"/>
        </w:rPr>
        <w:t xml:space="preserve">with teams made up completely of individuals from the proposed focus country </w:t>
      </w:r>
      <w:r w:rsidR="00473A25" w:rsidRPr="00C92A32">
        <w:rPr>
          <w:rStyle w:val="Hyperlink"/>
          <w:rFonts w:asciiTheme="minorHAnsi" w:eastAsia="Calibri" w:hAnsiTheme="minorHAnsi" w:cs="Calibri"/>
          <w:color w:val="auto"/>
          <w:sz w:val="22"/>
          <w:u w:val="none"/>
        </w:rPr>
        <w:t>will be prioritized</w:t>
      </w:r>
      <w:r w:rsidR="00BC4D2C" w:rsidRPr="00C92A32">
        <w:rPr>
          <w:rFonts w:asciiTheme="minorHAnsi" w:eastAsia="Calibri" w:hAnsiTheme="minorHAnsi" w:cs="Calibri"/>
          <w:sz w:val="22"/>
        </w:rPr>
        <w:t>.</w:t>
      </w:r>
      <w:r w:rsidR="0003557B">
        <w:rPr>
          <w:rFonts w:asciiTheme="minorHAnsi" w:eastAsia="Calibri" w:hAnsiTheme="minorHAnsi" w:cs="Calibri"/>
          <w:sz w:val="22"/>
        </w:rPr>
        <w:t xml:space="preserve"> </w:t>
      </w:r>
      <w:r w:rsidR="000341E2">
        <w:rPr>
          <w:rFonts w:asciiTheme="minorHAnsi" w:eastAsia="Calibri" w:hAnsiTheme="minorHAnsi" w:cs="Calibri"/>
          <w:sz w:val="22"/>
        </w:rPr>
        <w:t xml:space="preserve">In addition, </w:t>
      </w:r>
      <w:r w:rsidR="00C10925">
        <w:rPr>
          <w:rFonts w:asciiTheme="minorHAnsi" w:eastAsia="Calibri" w:hAnsiTheme="minorHAnsi" w:cs="Calibri"/>
          <w:sz w:val="22"/>
        </w:rPr>
        <w:t xml:space="preserve">applicants </w:t>
      </w:r>
      <w:r w:rsidR="000341E2">
        <w:rPr>
          <w:rFonts w:asciiTheme="minorHAnsi" w:eastAsia="Calibri" w:hAnsiTheme="minorHAnsi" w:cs="Calibri"/>
          <w:sz w:val="22"/>
        </w:rPr>
        <w:t>must designate</w:t>
      </w:r>
      <w:r w:rsidR="00510CB2">
        <w:rPr>
          <w:rFonts w:asciiTheme="minorHAnsi" w:eastAsia="Calibri" w:hAnsiTheme="minorHAnsi" w:cs="Calibri"/>
          <w:sz w:val="22"/>
        </w:rPr>
        <w:t xml:space="preserve"> at least </w:t>
      </w:r>
      <w:r w:rsidR="000341E2">
        <w:rPr>
          <w:rFonts w:asciiTheme="minorHAnsi" w:eastAsia="Calibri" w:hAnsiTheme="minorHAnsi" w:cs="Calibri"/>
          <w:sz w:val="22"/>
        </w:rPr>
        <w:t>two</w:t>
      </w:r>
      <w:r w:rsidR="0003557B">
        <w:rPr>
          <w:rFonts w:asciiTheme="minorHAnsi" w:eastAsia="Calibri" w:hAnsiTheme="minorHAnsi" w:cs="Calibri"/>
          <w:sz w:val="22"/>
        </w:rPr>
        <w:t xml:space="preserve"> but no more than </w:t>
      </w:r>
      <w:r w:rsidR="00433F07">
        <w:rPr>
          <w:rFonts w:asciiTheme="minorHAnsi" w:eastAsia="Calibri" w:hAnsiTheme="minorHAnsi" w:cs="Calibri"/>
          <w:sz w:val="22"/>
        </w:rPr>
        <w:t>five</w:t>
      </w:r>
      <w:r w:rsidR="000341E2">
        <w:rPr>
          <w:rFonts w:asciiTheme="minorHAnsi" w:eastAsia="Calibri" w:hAnsiTheme="minorHAnsi" w:cs="Calibri"/>
          <w:sz w:val="22"/>
        </w:rPr>
        <w:t xml:space="preserve"> in-country partners </w:t>
      </w:r>
      <w:r w:rsidR="00BE1E73">
        <w:rPr>
          <w:rFonts w:asciiTheme="minorHAnsi" w:eastAsia="Calibri" w:hAnsiTheme="minorHAnsi" w:cs="Calibri"/>
          <w:sz w:val="22"/>
        </w:rPr>
        <w:t>to be part of the</w:t>
      </w:r>
      <w:r w:rsidR="00687A13">
        <w:rPr>
          <w:rFonts w:asciiTheme="minorHAnsi" w:eastAsia="Calibri" w:hAnsiTheme="minorHAnsi" w:cs="Calibri"/>
          <w:sz w:val="22"/>
        </w:rPr>
        <w:t>ir</w:t>
      </w:r>
      <w:r w:rsidR="00BE1E73">
        <w:rPr>
          <w:rFonts w:asciiTheme="minorHAnsi" w:eastAsia="Calibri" w:hAnsiTheme="minorHAnsi" w:cs="Calibri"/>
          <w:sz w:val="22"/>
        </w:rPr>
        <w:t xml:space="preserve"> </w:t>
      </w:r>
      <w:r w:rsidR="00C26A78">
        <w:rPr>
          <w:rFonts w:asciiTheme="minorHAnsi" w:eastAsia="Calibri" w:hAnsiTheme="minorHAnsi" w:cs="Calibri"/>
          <w:sz w:val="22"/>
        </w:rPr>
        <w:t>a</w:t>
      </w:r>
      <w:r w:rsidR="00BE1E73">
        <w:rPr>
          <w:rFonts w:asciiTheme="minorHAnsi" w:eastAsia="Calibri" w:hAnsiTheme="minorHAnsi" w:cs="Calibri"/>
          <w:sz w:val="22"/>
        </w:rPr>
        <w:t>lliance</w:t>
      </w:r>
      <w:r w:rsidR="00687A13">
        <w:rPr>
          <w:rFonts w:asciiTheme="minorHAnsi" w:eastAsia="Calibri" w:hAnsiTheme="minorHAnsi" w:cs="Calibri"/>
          <w:sz w:val="22"/>
        </w:rPr>
        <w:t xml:space="preserve"> team</w:t>
      </w:r>
      <w:r w:rsidR="000341E2">
        <w:rPr>
          <w:rFonts w:asciiTheme="minorHAnsi" w:eastAsia="Calibri" w:hAnsiTheme="minorHAnsi" w:cs="Calibri"/>
          <w:sz w:val="22"/>
        </w:rPr>
        <w:t xml:space="preserve">. These partners </w:t>
      </w:r>
      <w:r w:rsidR="00790B48">
        <w:rPr>
          <w:rFonts w:asciiTheme="minorHAnsi" w:eastAsia="Calibri" w:hAnsiTheme="minorHAnsi" w:cs="Calibri"/>
          <w:sz w:val="22"/>
        </w:rPr>
        <w:t xml:space="preserve">must be primarily located in the PEPFAR country and </w:t>
      </w:r>
      <w:r w:rsidR="000341E2">
        <w:rPr>
          <w:rFonts w:asciiTheme="minorHAnsi" w:eastAsia="Calibri" w:hAnsiTheme="minorHAnsi" w:cs="Calibri"/>
          <w:sz w:val="22"/>
        </w:rPr>
        <w:t>can</w:t>
      </w:r>
      <w:r w:rsidR="00AB4DA5">
        <w:rPr>
          <w:rFonts w:asciiTheme="minorHAnsi" w:eastAsia="Calibri" w:hAnsiTheme="minorHAnsi" w:cs="Calibri"/>
          <w:sz w:val="22"/>
        </w:rPr>
        <w:t xml:space="preserve"> be from any PEPFAR </w:t>
      </w:r>
      <w:proofErr w:type="gramStart"/>
      <w:r w:rsidR="00AB4DA5">
        <w:rPr>
          <w:rFonts w:asciiTheme="minorHAnsi" w:eastAsia="Calibri" w:hAnsiTheme="minorHAnsi" w:cs="Calibri"/>
          <w:sz w:val="22"/>
        </w:rPr>
        <w:t>agency</w:t>
      </w:r>
      <w:r w:rsidR="000341E2" w:rsidRPr="00E32897">
        <w:rPr>
          <w:rFonts w:asciiTheme="minorHAnsi" w:hAnsiTheme="minorHAnsi" w:cstheme="minorHAnsi"/>
          <w:sz w:val="22"/>
        </w:rPr>
        <w:t>,</w:t>
      </w:r>
      <w:r w:rsidR="002E28C9">
        <w:rPr>
          <w:rFonts w:asciiTheme="minorHAnsi" w:hAnsiTheme="minorHAnsi" w:cstheme="minorHAnsi"/>
          <w:sz w:val="22"/>
        </w:rPr>
        <w:t xml:space="preserve"> and</w:t>
      </w:r>
      <w:proofErr w:type="gramEnd"/>
      <w:r w:rsidR="002E28C9">
        <w:rPr>
          <w:rFonts w:asciiTheme="minorHAnsi" w:hAnsiTheme="minorHAnsi" w:cstheme="minorHAnsi"/>
          <w:sz w:val="22"/>
        </w:rPr>
        <w:t xml:space="preserve"> can </w:t>
      </w:r>
      <w:r w:rsidR="00E70DA3">
        <w:rPr>
          <w:rFonts w:asciiTheme="minorHAnsi" w:hAnsiTheme="minorHAnsi" w:cstheme="minorHAnsi"/>
          <w:sz w:val="22"/>
        </w:rPr>
        <w:t xml:space="preserve">also </w:t>
      </w:r>
      <w:r w:rsidR="002E28C9">
        <w:rPr>
          <w:rFonts w:asciiTheme="minorHAnsi" w:hAnsiTheme="minorHAnsi" w:cstheme="minorHAnsi"/>
          <w:sz w:val="22"/>
        </w:rPr>
        <w:t>include</w:t>
      </w:r>
      <w:r w:rsidR="000341E2" w:rsidRPr="00E32897">
        <w:rPr>
          <w:rFonts w:asciiTheme="minorHAnsi" w:hAnsiTheme="minorHAnsi" w:cstheme="minorHAnsi"/>
          <w:sz w:val="22"/>
        </w:rPr>
        <w:t xml:space="preserve"> key </w:t>
      </w:r>
      <w:r w:rsidR="00790B48">
        <w:rPr>
          <w:rFonts w:asciiTheme="minorHAnsi" w:hAnsiTheme="minorHAnsi" w:cstheme="minorHAnsi"/>
          <w:sz w:val="22"/>
        </w:rPr>
        <w:t xml:space="preserve">in-country </w:t>
      </w:r>
      <w:r w:rsidR="000341E2" w:rsidRPr="00E32897">
        <w:rPr>
          <w:rFonts w:asciiTheme="minorHAnsi" w:hAnsiTheme="minorHAnsi" w:cstheme="minorHAnsi"/>
          <w:sz w:val="22"/>
        </w:rPr>
        <w:t xml:space="preserve">government representatives, </w:t>
      </w:r>
      <w:r w:rsidR="000341E2">
        <w:rPr>
          <w:rFonts w:asciiTheme="minorHAnsi" w:hAnsiTheme="minorHAnsi" w:cstheme="minorHAnsi"/>
          <w:sz w:val="22"/>
        </w:rPr>
        <w:t>and</w:t>
      </w:r>
      <w:r w:rsidR="00BE1E73">
        <w:rPr>
          <w:rFonts w:asciiTheme="minorHAnsi" w:hAnsiTheme="minorHAnsi" w:cstheme="minorHAnsi"/>
          <w:sz w:val="22"/>
        </w:rPr>
        <w:t>/or</w:t>
      </w:r>
      <w:r w:rsidR="000341E2">
        <w:rPr>
          <w:rFonts w:asciiTheme="minorHAnsi" w:hAnsiTheme="minorHAnsi" w:cstheme="minorHAnsi"/>
          <w:sz w:val="22"/>
        </w:rPr>
        <w:t xml:space="preserve"> </w:t>
      </w:r>
      <w:r w:rsidR="000341E2" w:rsidRPr="00E32897">
        <w:rPr>
          <w:rFonts w:asciiTheme="minorHAnsi" w:hAnsiTheme="minorHAnsi" w:cstheme="minorHAnsi"/>
          <w:sz w:val="22"/>
        </w:rPr>
        <w:t>in-country research collaborators</w:t>
      </w:r>
      <w:r w:rsidR="000341E2">
        <w:rPr>
          <w:rFonts w:asciiTheme="minorHAnsi" w:hAnsiTheme="minorHAnsi" w:cstheme="minorHAnsi"/>
          <w:sz w:val="22"/>
        </w:rPr>
        <w:t xml:space="preserve">. </w:t>
      </w:r>
      <w:r w:rsidR="00C10925">
        <w:rPr>
          <w:rFonts w:asciiTheme="minorHAnsi" w:hAnsiTheme="minorHAnsi" w:cstheme="minorHAnsi"/>
          <w:sz w:val="22"/>
        </w:rPr>
        <w:t>Applicants</w:t>
      </w:r>
      <w:r w:rsidR="001F656C">
        <w:rPr>
          <w:rFonts w:asciiTheme="minorHAnsi" w:hAnsiTheme="minorHAnsi" w:cstheme="minorHAnsi"/>
          <w:sz w:val="22"/>
        </w:rPr>
        <w:t xml:space="preserve"> and their </w:t>
      </w:r>
      <w:r w:rsidR="00790B48">
        <w:rPr>
          <w:rFonts w:asciiTheme="minorHAnsi" w:hAnsiTheme="minorHAnsi" w:cstheme="minorHAnsi"/>
          <w:sz w:val="22"/>
        </w:rPr>
        <w:t xml:space="preserve">designated </w:t>
      </w:r>
      <w:r w:rsidR="001F656C">
        <w:rPr>
          <w:rFonts w:asciiTheme="minorHAnsi" w:hAnsiTheme="minorHAnsi" w:cstheme="minorHAnsi"/>
          <w:sz w:val="22"/>
        </w:rPr>
        <w:t xml:space="preserve">partners are expected to </w:t>
      </w:r>
      <w:r w:rsidR="00F47CF3">
        <w:rPr>
          <w:rFonts w:asciiTheme="minorHAnsi" w:hAnsiTheme="minorHAnsi" w:cstheme="minorHAnsi"/>
          <w:sz w:val="22"/>
        </w:rPr>
        <w:t xml:space="preserve">be actively engaged in the local alliance and </w:t>
      </w:r>
      <w:r w:rsidR="001F656C">
        <w:rPr>
          <w:rFonts w:asciiTheme="minorHAnsi" w:hAnsiTheme="minorHAnsi" w:cstheme="minorHAnsi"/>
          <w:sz w:val="22"/>
        </w:rPr>
        <w:t xml:space="preserve">attend all </w:t>
      </w:r>
      <w:r w:rsidR="00F47CF3">
        <w:rPr>
          <w:rFonts w:asciiTheme="minorHAnsi" w:hAnsiTheme="minorHAnsi" w:cstheme="minorHAnsi"/>
          <w:sz w:val="22"/>
        </w:rPr>
        <w:t>cross-</w:t>
      </w:r>
      <w:r w:rsidR="001F656C">
        <w:rPr>
          <w:rFonts w:asciiTheme="minorHAnsi" w:hAnsiTheme="minorHAnsi" w:cstheme="minorHAnsi"/>
          <w:sz w:val="22"/>
        </w:rPr>
        <w:t>alliance</w:t>
      </w:r>
      <w:r w:rsidR="00F47CF3">
        <w:rPr>
          <w:rFonts w:asciiTheme="minorHAnsi" w:hAnsiTheme="minorHAnsi" w:cstheme="minorHAnsi"/>
          <w:sz w:val="22"/>
        </w:rPr>
        <w:t xml:space="preserve"> network</w:t>
      </w:r>
      <w:r w:rsidR="001F656C">
        <w:rPr>
          <w:rFonts w:asciiTheme="minorHAnsi" w:hAnsiTheme="minorHAnsi" w:cstheme="minorHAnsi"/>
          <w:sz w:val="22"/>
        </w:rPr>
        <w:t xml:space="preserve"> meetings. </w:t>
      </w:r>
    </w:p>
    <w:p w14:paraId="0E0F0ABD" w14:textId="77777777" w:rsidR="00006075" w:rsidRPr="00BD2E73" w:rsidRDefault="00006075" w:rsidP="00006075">
      <w:pPr>
        <w:rPr>
          <w:rFonts w:asciiTheme="minorHAnsi" w:hAnsiTheme="minorHAnsi"/>
          <w:sz w:val="22"/>
        </w:rPr>
      </w:pPr>
    </w:p>
    <w:p w14:paraId="721B9A92" w14:textId="05FF7FCB" w:rsidR="00BC4D2C" w:rsidRPr="00BD2E73" w:rsidRDefault="00BC4D2C" w:rsidP="00006075">
      <w:pPr>
        <w:pStyle w:val="Heading2"/>
        <w:keepNext w:val="0"/>
        <w:keepLines w:val="0"/>
        <w:spacing w:before="0" w:after="0" w:line="240" w:lineRule="auto"/>
        <w:rPr>
          <w:rFonts w:asciiTheme="minorHAnsi" w:eastAsia="Calibri" w:hAnsiTheme="minorHAnsi" w:cs="Calibri"/>
          <w:sz w:val="22"/>
          <w:szCs w:val="22"/>
        </w:rPr>
      </w:pPr>
      <w:bookmarkStart w:id="1" w:name="h.30j0zll" w:colFirst="0" w:colLast="0"/>
      <w:bookmarkEnd w:id="1"/>
      <w:r w:rsidRPr="00BD2E73">
        <w:rPr>
          <w:rFonts w:asciiTheme="minorHAnsi" w:eastAsia="Calibri" w:hAnsiTheme="minorHAnsi" w:cs="Calibri"/>
          <w:sz w:val="22"/>
          <w:szCs w:val="22"/>
        </w:rPr>
        <w:t xml:space="preserve">The ideal </w:t>
      </w:r>
      <w:r w:rsidR="00C10925">
        <w:rPr>
          <w:rFonts w:asciiTheme="minorHAnsi" w:eastAsia="Calibri" w:hAnsiTheme="minorHAnsi" w:cs="Calibri"/>
          <w:sz w:val="22"/>
          <w:szCs w:val="22"/>
        </w:rPr>
        <w:t>applicant</w:t>
      </w:r>
      <w:r w:rsidR="00C10925" w:rsidRPr="00BD2E73">
        <w:rPr>
          <w:rFonts w:asciiTheme="minorHAnsi" w:eastAsia="Calibri" w:hAnsiTheme="minorHAnsi" w:cs="Calibri"/>
          <w:sz w:val="22"/>
          <w:szCs w:val="22"/>
        </w:rPr>
        <w:t xml:space="preserve"> </w:t>
      </w:r>
      <w:r w:rsidRPr="00BD2E73">
        <w:rPr>
          <w:rFonts w:asciiTheme="minorHAnsi" w:eastAsia="Calibri" w:hAnsiTheme="minorHAnsi" w:cs="Calibri"/>
          <w:sz w:val="22"/>
          <w:szCs w:val="22"/>
        </w:rPr>
        <w:t>will have strong interest</w:t>
      </w:r>
      <w:r w:rsidR="0098579B">
        <w:rPr>
          <w:rFonts w:asciiTheme="minorHAnsi" w:eastAsia="Calibri" w:hAnsiTheme="minorHAnsi" w:cs="Calibri"/>
          <w:sz w:val="22"/>
          <w:szCs w:val="22"/>
        </w:rPr>
        <w:t xml:space="preserve"> </w:t>
      </w:r>
      <w:proofErr w:type="gramStart"/>
      <w:r w:rsidR="0098579B">
        <w:rPr>
          <w:rFonts w:asciiTheme="minorHAnsi" w:eastAsia="Calibri" w:hAnsiTheme="minorHAnsi" w:cs="Calibri"/>
          <w:sz w:val="22"/>
          <w:szCs w:val="22"/>
        </w:rPr>
        <w:t>in</w:t>
      </w:r>
      <w:proofErr w:type="gramEnd"/>
      <w:r w:rsidR="004E1585">
        <w:rPr>
          <w:rFonts w:asciiTheme="minorHAnsi" w:eastAsia="Calibri" w:hAnsiTheme="minorHAnsi" w:cs="Calibri"/>
          <w:sz w:val="22"/>
          <w:szCs w:val="22"/>
        </w:rPr>
        <w:t xml:space="preserve"> </w:t>
      </w:r>
      <w:r w:rsidR="00DA48E2">
        <w:rPr>
          <w:rFonts w:asciiTheme="minorHAnsi" w:eastAsia="Calibri" w:hAnsiTheme="minorHAnsi" w:cs="Calibri"/>
          <w:sz w:val="22"/>
          <w:szCs w:val="22"/>
        </w:rPr>
        <w:t>and work related to</w:t>
      </w:r>
      <w:r w:rsidRPr="00BD2E73">
        <w:rPr>
          <w:rFonts w:asciiTheme="minorHAnsi" w:eastAsia="Calibri" w:hAnsiTheme="minorHAnsi" w:cs="Calibri"/>
          <w:sz w:val="22"/>
          <w:szCs w:val="22"/>
        </w:rPr>
        <w:t xml:space="preserve"> </w:t>
      </w:r>
      <w:r w:rsidR="00C00356">
        <w:rPr>
          <w:rFonts w:asciiTheme="minorHAnsi" w:eastAsia="Calibri" w:hAnsiTheme="minorHAnsi" w:cs="Calibri"/>
          <w:sz w:val="22"/>
          <w:szCs w:val="22"/>
        </w:rPr>
        <w:t>IS</w:t>
      </w:r>
      <w:r w:rsidR="00E1798E">
        <w:rPr>
          <w:rFonts w:asciiTheme="minorHAnsi" w:eastAsia="Calibri" w:hAnsiTheme="minorHAnsi" w:cs="Calibri"/>
          <w:sz w:val="22"/>
          <w:szCs w:val="22"/>
        </w:rPr>
        <w:t xml:space="preserve"> </w:t>
      </w:r>
      <w:r w:rsidR="00BE1E73">
        <w:rPr>
          <w:rFonts w:asciiTheme="minorHAnsi" w:eastAsia="Calibri" w:hAnsiTheme="minorHAnsi" w:cs="Calibri"/>
          <w:sz w:val="22"/>
          <w:szCs w:val="22"/>
        </w:rPr>
        <w:t xml:space="preserve">as it </w:t>
      </w:r>
      <w:r w:rsidRPr="00BD2E73">
        <w:rPr>
          <w:rFonts w:asciiTheme="minorHAnsi" w:eastAsia="Calibri" w:hAnsiTheme="minorHAnsi" w:cs="Calibri"/>
          <w:sz w:val="22"/>
          <w:szCs w:val="22"/>
        </w:rPr>
        <w:t>applie</w:t>
      </w:r>
      <w:r w:rsidR="00BE1E73">
        <w:rPr>
          <w:rFonts w:asciiTheme="minorHAnsi" w:eastAsia="Calibri" w:hAnsiTheme="minorHAnsi" w:cs="Calibri"/>
          <w:sz w:val="22"/>
          <w:szCs w:val="22"/>
        </w:rPr>
        <w:t>s</w:t>
      </w:r>
      <w:r w:rsidRPr="00BD2E73">
        <w:rPr>
          <w:rFonts w:asciiTheme="minorHAnsi" w:eastAsia="Calibri" w:hAnsiTheme="minorHAnsi" w:cs="Calibri"/>
          <w:sz w:val="22"/>
          <w:szCs w:val="22"/>
        </w:rPr>
        <w:t xml:space="preserve"> to </w:t>
      </w:r>
      <w:r w:rsidR="00E1798E">
        <w:rPr>
          <w:rFonts w:asciiTheme="minorHAnsi" w:eastAsia="Calibri" w:hAnsiTheme="minorHAnsi" w:cs="Calibri"/>
          <w:sz w:val="22"/>
          <w:szCs w:val="22"/>
        </w:rPr>
        <w:t>HIV</w:t>
      </w:r>
      <w:r w:rsidR="00C82342">
        <w:rPr>
          <w:rFonts w:asciiTheme="minorHAnsi" w:eastAsia="Calibri" w:hAnsiTheme="minorHAnsi" w:cs="Calibri"/>
          <w:sz w:val="22"/>
          <w:szCs w:val="22"/>
        </w:rPr>
        <w:t xml:space="preserve">, strong </w:t>
      </w:r>
      <w:r w:rsidR="00FF7A07">
        <w:rPr>
          <w:rFonts w:asciiTheme="minorHAnsi" w:eastAsia="Calibri" w:hAnsiTheme="minorHAnsi" w:cs="Calibri"/>
          <w:sz w:val="22"/>
          <w:szCs w:val="22"/>
        </w:rPr>
        <w:t xml:space="preserve">collaborations </w:t>
      </w:r>
      <w:r w:rsidR="00C82342">
        <w:rPr>
          <w:rFonts w:asciiTheme="minorHAnsi" w:eastAsia="Calibri" w:hAnsiTheme="minorHAnsi" w:cs="Calibri"/>
          <w:sz w:val="22"/>
          <w:szCs w:val="22"/>
        </w:rPr>
        <w:t xml:space="preserve">with in-country </w:t>
      </w:r>
      <w:r w:rsidR="00687A13">
        <w:rPr>
          <w:rFonts w:asciiTheme="minorHAnsi" w:eastAsia="Calibri" w:hAnsiTheme="minorHAnsi" w:cs="Calibri"/>
          <w:sz w:val="22"/>
          <w:szCs w:val="22"/>
        </w:rPr>
        <w:t xml:space="preserve">research and </w:t>
      </w:r>
      <w:r w:rsidR="004F5824">
        <w:rPr>
          <w:rFonts w:asciiTheme="minorHAnsi" w:eastAsia="Calibri" w:hAnsiTheme="minorHAnsi" w:cs="Calibri"/>
          <w:sz w:val="22"/>
          <w:szCs w:val="22"/>
        </w:rPr>
        <w:t xml:space="preserve">non-research </w:t>
      </w:r>
      <w:r w:rsidR="00C82342">
        <w:rPr>
          <w:rFonts w:asciiTheme="minorHAnsi" w:eastAsia="Calibri" w:hAnsiTheme="minorHAnsi" w:cs="Calibri"/>
          <w:sz w:val="22"/>
          <w:szCs w:val="22"/>
        </w:rPr>
        <w:t>partners,</w:t>
      </w:r>
      <w:r w:rsidRPr="00BD2E73">
        <w:rPr>
          <w:rFonts w:asciiTheme="minorHAnsi" w:eastAsia="Calibri" w:hAnsiTheme="minorHAnsi" w:cs="Calibri"/>
          <w:sz w:val="22"/>
          <w:szCs w:val="22"/>
        </w:rPr>
        <w:t xml:space="preserve"> and </w:t>
      </w:r>
      <w:r w:rsidR="00BE1E73">
        <w:rPr>
          <w:rFonts w:asciiTheme="minorHAnsi" w:eastAsia="Calibri" w:hAnsiTheme="minorHAnsi" w:cs="Calibri"/>
          <w:sz w:val="22"/>
          <w:szCs w:val="22"/>
        </w:rPr>
        <w:t xml:space="preserve">plans to </w:t>
      </w:r>
      <w:r w:rsidRPr="00BD2E73">
        <w:rPr>
          <w:rFonts w:asciiTheme="minorHAnsi" w:eastAsia="Calibri" w:hAnsiTheme="minorHAnsi" w:cs="Calibri"/>
          <w:sz w:val="22"/>
          <w:szCs w:val="22"/>
        </w:rPr>
        <w:t xml:space="preserve">use the </w:t>
      </w:r>
      <w:r w:rsidR="00BE1E73">
        <w:rPr>
          <w:rFonts w:asciiTheme="minorHAnsi" w:eastAsia="Calibri" w:hAnsiTheme="minorHAnsi" w:cs="Calibri"/>
          <w:sz w:val="22"/>
          <w:szCs w:val="22"/>
        </w:rPr>
        <w:t>interactions supported by the A</w:t>
      </w:r>
      <w:r w:rsidR="00E1798E">
        <w:rPr>
          <w:rFonts w:asciiTheme="minorHAnsi" w:eastAsia="Calibri" w:hAnsiTheme="minorHAnsi" w:cs="Calibri"/>
          <w:sz w:val="22"/>
          <w:szCs w:val="22"/>
        </w:rPr>
        <w:t>lliance</w:t>
      </w:r>
      <w:r w:rsidRPr="00BD2E73">
        <w:rPr>
          <w:rFonts w:asciiTheme="minorHAnsi" w:eastAsia="Calibri" w:hAnsiTheme="minorHAnsi" w:cs="Calibri"/>
          <w:sz w:val="22"/>
          <w:szCs w:val="22"/>
        </w:rPr>
        <w:t xml:space="preserve"> to inform </w:t>
      </w:r>
      <w:r w:rsidR="00BE1E73">
        <w:rPr>
          <w:rFonts w:asciiTheme="minorHAnsi" w:eastAsia="Calibri" w:hAnsiTheme="minorHAnsi" w:cs="Calibri"/>
          <w:sz w:val="22"/>
          <w:szCs w:val="22"/>
        </w:rPr>
        <w:t xml:space="preserve">and enhance </w:t>
      </w:r>
      <w:r w:rsidR="0093222E">
        <w:rPr>
          <w:rFonts w:asciiTheme="minorHAnsi" w:eastAsia="Calibri" w:hAnsiTheme="minorHAnsi" w:cs="Calibri"/>
          <w:sz w:val="22"/>
          <w:szCs w:val="22"/>
        </w:rPr>
        <w:t xml:space="preserve">the impact of </w:t>
      </w:r>
      <w:r w:rsidR="004F5824">
        <w:rPr>
          <w:rFonts w:asciiTheme="minorHAnsi" w:eastAsia="Calibri" w:hAnsiTheme="minorHAnsi" w:cs="Calibri"/>
          <w:sz w:val="22"/>
          <w:szCs w:val="22"/>
        </w:rPr>
        <w:t>their</w:t>
      </w:r>
      <w:r w:rsidR="00BE1E73">
        <w:rPr>
          <w:rFonts w:asciiTheme="minorHAnsi" w:eastAsia="Calibri" w:hAnsiTheme="minorHAnsi" w:cs="Calibri"/>
          <w:sz w:val="22"/>
          <w:szCs w:val="22"/>
        </w:rPr>
        <w:t xml:space="preserve"> </w:t>
      </w:r>
      <w:r w:rsidRPr="00BD2E73">
        <w:rPr>
          <w:rFonts w:asciiTheme="minorHAnsi" w:eastAsia="Calibri" w:hAnsiTheme="minorHAnsi" w:cs="Calibri"/>
          <w:sz w:val="22"/>
          <w:szCs w:val="22"/>
        </w:rPr>
        <w:t>research.</w:t>
      </w:r>
      <w:r w:rsidR="00FD302D">
        <w:rPr>
          <w:rFonts w:asciiTheme="minorHAnsi" w:eastAsia="Calibri" w:hAnsiTheme="minorHAnsi" w:cs="Calibri"/>
          <w:sz w:val="22"/>
          <w:szCs w:val="22"/>
        </w:rPr>
        <w:t xml:space="preserve"> </w:t>
      </w:r>
    </w:p>
    <w:p w14:paraId="2805CFCC" w14:textId="77777777" w:rsidR="00BC4D2C" w:rsidRPr="00BD2E73" w:rsidRDefault="00947F3C" w:rsidP="00006075">
      <w:pPr>
        <w:pStyle w:val="Heading2"/>
        <w:spacing w:after="0" w:line="240" w:lineRule="auto"/>
        <w:rPr>
          <w:rFonts w:asciiTheme="minorHAnsi" w:hAnsiTheme="minorHAnsi"/>
          <w:color w:val="1F4E79" w:themeColor="accent1" w:themeShade="80"/>
          <w:sz w:val="24"/>
          <w:szCs w:val="22"/>
        </w:rPr>
      </w:pPr>
      <w:r>
        <w:rPr>
          <w:rFonts w:asciiTheme="minorHAnsi" w:hAnsiTheme="minorHAnsi"/>
          <w:b/>
          <w:color w:val="1F4E79" w:themeColor="accent1" w:themeShade="80"/>
          <w:sz w:val="24"/>
          <w:szCs w:val="22"/>
        </w:rPr>
        <w:lastRenderedPageBreak/>
        <w:t>Alliance Membership Terms and Support</w:t>
      </w:r>
    </w:p>
    <w:p w14:paraId="02018939" w14:textId="5C06C15A" w:rsidR="00BC4D2C" w:rsidRDefault="00AD60B9" w:rsidP="00DB4032">
      <w:pPr>
        <w:keepNext/>
        <w:keepLines/>
        <w:rPr>
          <w:rFonts w:asciiTheme="minorHAnsi" w:eastAsia="Calibri" w:hAnsiTheme="minorHAnsi" w:cs="Calibri"/>
          <w:sz w:val="22"/>
        </w:rPr>
      </w:pPr>
      <w:bookmarkStart w:id="2" w:name="h.1fob9te" w:colFirst="0" w:colLast="0"/>
      <w:bookmarkEnd w:id="2"/>
      <w:r>
        <w:rPr>
          <w:rFonts w:asciiTheme="minorHAnsi" w:eastAsia="Calibri" w:hAnsiTheme="minorHAnsi" w:cs="Calibri"/>
          <w:sz w:val="22"/>
        </w:rPr>
        <w:t>Alliance teams will receive up to $</w:t>
      </w:r>
      <w:r w:rsidR="001302AF">
        <w:rPr>
          <w:rFonts w:asciiTheme="minorHAnsi" w:eastAsia="Calibri" w:hAnsiTheme="minorHAnsi" w:cs="Calibri"/>
          <w:sz w:val="22"/>
        </w:rPr>
        <w:t>4</w:t>
      </w:r>
      <w:r w:rsidR="00D933D4">
        <w:rPr>
          <w:rFonts w:asciiTheme="minorHAnsi" w:eastAsia="Calibri" w:hAnsiTheme="minorHAnsi" w:cs="Calibri"/>
          <w:sz w:val="22"/>
        </w:rPr>
        <w:t>0</w:t>
      </w:r>
      <w:r w:rsidR="00082AA0">
        <w:rPr>
          <w:rFonts w:asciiTheme="minorHAnsi" w:eastAsia="Calibri" w:hAnsiTheme="minorHAnsi" w:cs="Calibri"/>
          <w:sz w:val="22"/>
        </w:rPr>
        <w:t>,000</w:t>
      </w:r>
      <w:r>
        <w:rPr>
          <w:rFonts w:asciiTheme="minorHAnsi" w:eastAsia="Calibri" w:hAnsiTheme="minorHAnsi" w:cs="Calibri"/>
          <w:sz w:val="22"/>
        </w:rPr>
        <w:t xml:space="preserve"> inclusive of indirect costs to </w:t>
      </w:r>
      <w:r w:rsidR="00635AB7">
        <w:rPr>
          <w:rFonts w:asciiTheme="minorHAnsi" w:eastAsia="Calibri" w:hAnsiTheme="minorHAnsi" w:cs="Calibri"/>
          <w:sz w:val="22"/>
        </w:rPr>
        <w:t xml:space="preserve">develop </w:t>
      </w:r>
      <w:r w:rsidR="00B92BDF">
        <w:rPr>
          <w:rFonts w:asciiTheme="minorHAnsi" w:eastAsia="Calibri" w:hAnsiTheme="minorHAnsi" w:cs="Calibri"/>
          <w:sz w:val="22"/>
        </w:rPr>
        <w:t>their alliances and support</w:t>
      </w:r>
      <w:r w:rsidR="003E49B8">
        <w:rPr>
          <w:rFonts w:asciiTheme="minorHAnsi" w:eastAsia="Calibri" w:hAnsiTheme="minorHAnsi" w:cs="Calibri"/>
          <w:sz w:val="22"/>
        </w:rPr>
        <w:t xml:space="preserve"> their proposed activities</w:t>
      </w:r>
      <w:r w:rsidR="007E7B8A">
        <w:rPr>
          <w:rFonts w:asciiTheme="minorHAnsi" w:eastAsia="Calibri" w:hAnsiTheme="minorHAnsi" w:cs="Calibri"/>
          <w:sz w:val="22"/>
        </w:rPr>
        <w:t xml:space="preserve">. </w:t>
      </w:r>
      <w:r w:rsidR="007A3535">
        <w:rPr>
          <w:rFonts w:asciiTheme="minorHAnsi" w:eastAsia="Calibri" w:hAnsiTheme="minorHAnsi" w:cs="Calibri"/>
          <w:sz w:val="22"/>
        </w:rPr>
        <w:t xml:space="preserve">Teams </w:t>
      </w:r>
      <w:r w:rsidR="00DB4032">
        <w:rPr>
          <w:rFonts w:asciiTheme="minorHAnsi" w:eastAsia="Calibri" w:hAnsiTheme="minorHAnsi" w:cs="Calibri"/>
          <w:sz w:val="22"/>
        </w:rPr>
        <w:t xml:space="preserve">will also </w:t>
      </w:r>
      <w:r w:rsidR="00FF7A07">
        <w:rPr>
          <w:rFonts w:asciiTheme="minorHAnsi" w:eastAsia="Calibri" w:hAnsiTheme="minorHAnsi" w:cs="Calibri"/>
          <w:sz w:val="22"/>
        </w:rPr>
        <w:t xml:space="preserve">receive </w:t>
      </w:r>
      <w:r w:rsidR="00BC4D2C" w:rsidRPr="00BD2E73">
        <w:rPr>
          <w:rFonts w:asciiTheme="minorHAnsi" w:eastAsia="Calibri" w:hAnsiTheme="minorHAnsi" w:cs="Calibri"/>
          <w:sz w:val="22"/>
        </w:rPr>
        <w:t xml:space="preserve">travel </w:t>
      </w:r>
      <w:r w:rsidR="00BE1E73">
        <w:rPr>
          <w:rFonts w:asciiTheme="minorHAnsi" w:eastAsia="Calibri" w:hAnsiTheme="minorHAnsi" w:cs="Calibri"/>
          <w:sz w:val="22"/>
        </w:rPr>
        <w:t>support</w:t>
      </w:r>
      <w:r w:rsidR="00BE1E73" w:rsidRPr="00BD2E73">
        <w:rPr>
          <w:rFonts w:asciiTheme="minorHAnsi" w:eastAsia="Calibri" w:hAnsiTheme="minorHAnsi" w:cs="Calibri"/>
          <w:sz w:val="22"/>
        </w:rPr>
        <w:t xml:space="preserve"> </w:t>
      </w:r>
      <w:r w:rsidR="00BC4D2C" w:rsidRPr="00BD2E73">
        <w:rPr>
          <w:rFonts w:asciiTheme="minorHAnsi" w:eastAsia="Calibri" w:hAnsiTheme="minorHAnsi" w:cs="Calibri"/>
          <w:sz w:val="22"/>
        </w:rPr>
        <w:t>(airfare, accommodation, and per diem only)</w:t>
      </w:r>
      <w:r w:rsidR="001B2E08">
        <w:rPr>
          <w:rFonts w:asciiTheme="minorHAnsi" w:eastAsia="Calibri" w:hAnsiTheme="minorHAnsi" w:cs="Calibri"/>
          <w:sz w:val="22"/>
        </w:rPr>
        <w:t xml:space="preserve"> up to $</w:t>
      </w:r>
      <w:r w:rsidR="00735416">
        <w:rPr>
          <w:rFonts w:asciiTheme="minorHAnsi" w:eastAsia="Calibri" w:hAnsiTheme="minorHAnsi" w:cs="Calibri"/>
          <w:sz w:val="22"/>
        </w:rPr>
        <w:t>1</w:t>
      </w:r>
      <w:r w:rsidR="00D933D4">
        <w:rPr>
          <w:rFonts w:asciiTheme="minorHAnsi" w:eastAsia="Calibri" w:hAnsiTheme="minorHAnsi" w:cs="Calibri"/>
          <w:sz w:val="22"/>
        </w:rPr>
        <w:t>0</w:t>
      </w:r>
      <w:r w:rsidR="00735416">
        <w:rPr>
          <w:rFonts w:asciiTheme="minorHAnsi" w:eastAsia="Calibri" w:hAnsiTheme="minorHAnsi" w:cs="Calibri"/>
          <w:sz w:val="22"/>
        </w:rPr>
        <w:t>,000</w:t>
      </w:r>
      <w:r w:rsidR="001B2E08">
        <w:rPr>
          <w:rFonts w:asciiTheme="minorHAnsi" w:eastAsia="Calibri" w:hAnsiTheme="minorHAnsi" w:cs="Calibri"/>
          <w:sz w:val="22"/>
        </w:rPr>
        <w:t xml:space="preserve"> </w:t>
      </w:r>
      <w:r w:rsidR="000576B6">
        <w:rPr>
          <w:rFonts w:asciiTheme="minorHAnsi" w:eastAsia="Calibri" w:hAnsiTheme="minorHAnsi" w:cs="Calibri"/>
          <w:sz w:val="22"/>
        </w:rPr>
        <w:t xml:space="preserve">inclusive of indirect costs </w:t>
      </w:r>
      <w:r w:rsidR="00BC4D2C" w:rsidRPr="00BD2E73">
        <w:rPr>
          <w:rFonts w:asciiTheme="minorHAnsi" w:eastAsia="Calibri" w:hAnsiTheme="minorHAnsi" w:cs="Calibri"/>
          <w:sz w:val="22"/>
        </w:rPr>
        <w:t>to su</w:t>
      </w:r>
      <w:r w:rsidR="00687A13">
        <w:rPr>
          <w:rFonts w:asciiTheme="minorHAnsi" w:eastAsia="Calibri" w:hAnsiTheme="minorHAnsi" w:cs="Calibri"/>
          <w:sz w:val="22"/>
        </w:rPr>
        <w:t xml:space="preserve">pport </w:t>
      </w:r>
      <w:r w:rsidR="00BC4D2C" w:rsidRPr="00BD2E73">
        <w:rPr>
          <w:rFonts w:asciiTheme="minorHAnsi" w:eastAsia="Calibri" w:hAnsiTheme="minorHAnsi" w:cs="Calibri"/>
          <w:sz w:val="22"/>
        </w:rPr>
        <w:t>their attendance</w:t>
      </w:r>
      <w:r w:rsidR="001B2E08">
        <w:rPr>
          <w:rFonts w:asciiTheme="minorHAnsi" w:eastAsia="Calibri" w:hAnsiTheme="minorHAnsi" w:cs="Calibri"/>
          <w:sz w:val="22"/>
        </w:rPr>
        <w:t xml:space="preserve"> at </w:t>
      </w:r>
      <w:r w:rsidR="002567F5">
        <w:rPr>
          <w:rFonts w:ascii="Calibri" w:hAnsi="Calibri" w:cs="Calibri"/>
          <w:color w:val="000000"/>
          <w:sz w:val="22"/>
        </w:rPr>
        <w:t>the LISN launch meeting at the end of January 2025</w:t>
      </w:r>
      <w:r w:rsidR="00BC4D2C" w:rsidRPr="00BD2E73">
        <w:rPr>
          <w:rFonts w:asciiTheme="minorHAnsi" w:eastAsia="Calibri" w:hAnsiTheme="minorHAnsi" w:cs="Calibri"/>
          <w:sz w:val="22"/>
        </w:rPr>
        <w:t>.</w:t>
      </w:r>
    </w:p>
    <w:p w14:paraId="0FFA0775" w14:textId="77777777" w:rsidR="00006075" w:rsidRPr="00BD2E73" w:rsidRDefault="00006075" w:rsidP="00006075">
      <w:pPr>
        <w:keepNext/>
        <w:keepLines/>
        <w:rPr>
          <w:rFonts w:asciiTheme="minorHAnsi" w:hAnsiTheme="minorHAnsi"/>
          <w:sz w:val="22"/>
        </w:rPr>
      </w:pPr>
    </w:p>
    <w:p w14:paraId="05FCCC61" w14:textId="77777777" w:rsidR="00BC4D2C" w:rsidRPr="00BD2E73" w:rsidRDefault="00BC4D2C" w:rsidP="00006075">
      <w:pPr>
        <w:pStyle w:val="Heading2"/>
        <w:keepNext w:val="0"/>
        <w:keepLines w:val="0"/>
        <w:spacing w:before="0" w:after="0" w:line="240" w:lineRule="auto"/>
        <w:rPr>
          <w:rFonts w:asciiTheme="minorHAnsi" w:hAnsiTheme="minorHAnsi"/>
          <w:color w:val="1F4E79" w:themeColor="accent1" w:themeShade="80"/>
          <w:sz w:val="24"/>
          <w:szCs w:val="22"/>
        </w:rPr>
      </w:pPr>
      <w:r w:rsidRPr="00BD2E73">
        <w:rPr>
          <w:rFonts w:asciiTheme="minorHAnsi" w:hAnsiTheme="minorHAnsi"/>
          <w:b/>
          <w:color w:val="1F4E79" w:themeColor="accent1" w:themeShade="80"/>
          <w:sz w:val="24"/>
          <w:szCs w:val="22"/>
        </w:rPr>
        <w:t>Required Materials</w:t>
      </w:r>
    </w:p>
    <w:p w14:paraId="4E396A8C" w14:textId="77777777" w:rsidR="00947F3C" w:rsidRDefault="00BC4D2C" w:rsidP="00006075">
      <w:pPr>
        <w:rPr>
          <w:rFonts w:asciiTheme="minorHAnsi" w:eastAsia="Calibri" w:hAnsiTheme="minorHAnsi" w:cs="Calibri"/>
          <w:sz w:val="22"/>
        </w:rPr>
      </w:pPr>
      <w:r w:rsidRPr="00BD2E73">
        <w:rPr>
          <w:rFonts w:asciiTheme="minorHAnsi" w:eastAsia="Calibri" w:hAnsiTheme="minorHAnsi" w:cs="Calibri"/>
          <w:sz w:val="22"/>
        </w:rPr>
        <w:t xml:space="preserve">Please note all materials must be submitted as word or pdf documents and should be prepared in advance of starting the application. You will be unable to save an application once it is started, and you may not make any changes once you submit.   </w:t>
      </w:r>
    </w:p>
    <w:p w14:paraId="0BB95760" w14:textId="3B2EFDE8" w:rsidR="00AE7A07" w:rsidRDefault="00947F3C" w:rsidP="007941A4">
      <w:pPr>
        <w:pStyle w:val="ListParagraph"/>
        <w:numPr>
          <w:ilvl w:val="0"/>
          <w:numId w:val="17"/>
        </w:numPr>
        <w:rPr>
          <w:rFonts w:asciiTheme="minorHAnsi" w:eastAsia="Calibri" w:hAnsiTheme="minorHAnsi" w:cs="Calibri"/>
          <w:b/>
          <w:sz w:val="22"/>
        </w:rPr>
      </w:pPr>
      <w:r w:rsidRPr="007941A4">
        <w:rPr>
          <w:rFonts w:asciiTheme="minorHAnsi" w:eastAsia="Calibri" w:hAnsiTheme="minorHAnsi" w:cs="Calibri"/>
          <w:b/>
          <w:sz w:val="22"/>
        </w:rPr>
        <w:t xml:space="preserve">Application </w:t>
      </w:r>
      <w:r w:rsidRPr="00107EC3">
        <w:rPr>
          <w:rFonts w:asciiTheme="minorHAnsi" w:eastAsia="Calibri" w:hAnsiTheme="minorHAnsi" w:cs="Calibri"/>
          <w:b/>
          <w:sz w:val="22"/>
        </w:rPr>
        <w:t xml:space="preserve">Form (Download </w:t>
      </w:r>
      <w:r w:rsidR="000126BF" w:rsidRPr="00107EC3">
        <w:rPr>
          <w:rFonts w:asciiTheme="minorHAnsi" w:eastAsia="Calibri" w:hAnsiTheme="minorHAnsi" w:cs="Calibri"/>
          <w:b/>
          <w:sz w:val="22"/>
        </w:rPr>
        <w:t>the ‘NIH-PEPFAR Local Alliance Application Pass-through Application (PA) Form’)</w:t>
      </w:r>
      <w:r w:rsidR="00AE7A07">
        <w:rPr>
          <w:rFonts w:asciiTheme="minorHAnsi" w:eastAsia="Calibri" w:hAnsiTheme="minorHAnsi" w:cs="Calibri"/>
          <w:b/>
          <w:sz w:val="22"/>
        </w:rPr>
        <w:t xml:space="preserve"> </w:t>
      </w:r>
    </w:p>
    <w:p w14:paraId="6059C189" w14:textId="77777777" w:rsidR="00BC4D2C" w:rsidRPr="007941A4" w:rsidRDefault="00947F3C" w:rsidP="007941A4">
      <w:pPr>
        <w:pStyle w:val="ListParagraph"/>
        <w:rPr>
          <w:rFonts w:asciiTheme="minorHAnsi" w:eastAsia="Calibri" w:hAnsiTheme="minorHAnsi" w:cs="Calibri"/>
          <w:b/>
          <w:sz w:val="22"/>
        </w:rPr>
      </w:pPr>
      <w:r w:rsidRPr="007941A4">
        <w:rPr>
          <w:rFonts w:asciiTheme="minorHAnsi" w:eastAsia="Calibri" w:hAnsiTheme="minorHAnsi" w:cs="Calibri"/>
          <w:sz w:val="22"/>
        </w:rPr>
        <w:t>ONE single electronic file of the provided application form with the following sections completed.</w:t>
      </w:r>
    </w:p>
    <w:p w14:paraId="6E627F6E" w14:textId="77777777" w:rsidR="00BC4D2C" w:rsidRPr="0066336E" w:rsidRDefault="00BC4D2C" w:rsidP="007941A4">
      <w:pPr>
        <w:numPr>
          <w:ilvl w:val="1"/>
          <w:numId w:val="17"/>
        </w:numPr>
        <w:contextualSpacing/>
        <w:rPr>
          <w:rFonts w:asciiTheme="minorHAnsi" w:hAnsiTheme="minorHAnsi"/>
          <w:sz w:val="22"/>
        </w:rPr>
      </w:pPr>
      <w:r w:rsidRPr="00BD2E73">
        <w:rPr>
          <w:rFonts w:asciiTheme="minorHAnsi" w:eastAsia="Calibri" w:hAnsiTheme="minorHAnsi" w:cs="Calibri"/>
          <w:b/>
          <w:sz w:val="22"/>
        </w:rPr>
        <w:t>Personal Information</w:t>
      </w:r>
      <w:r w:rsidRPr="00BD2E73">
        <w:rPr>
          <w:rFonts w:asciiTheme="minorHAnsi" w:eastAsia="Calibri" w:hAnsiTheme="minorHAnsi" w:cs="Calibri"/>
          <w:sz w:val="22"/>
        </w:rPr>
        <w:t>.</w:t>
      </w:r>
      <w:r w:rsidR="00BE186D">
        <w:rPr>
          <w:rFonts w:asciiTheme="minorHAnsi" w:eastAsia="Calibri" w:hAnsiTheme="minorHAnsi" w:cs="Calibri"/>
          <w:sz w:val="22"/>
        </w:rPr>
        <w:t xml:space="preserve"> Include a reference nu</w:t>
      </w:r>
      <w:r w:rsidR="00C82342">
        <w:rPr>
          <w:rFonts w:asciiTheme="minorHAnsi" w:eastAsia="Calibri" w:hAnsiTheme="minorHAnsi" w:cs="Calibri"/>
          <w:sz w:val="22"/>
        </w:rPr>
        <w:t>mber to current NIH grant(s)</w:t>
      </w:r>
      <w:r w:rsidR="007108E1">
        <w:rPr>
          <w:rFonts w:asciiTheme="minorHAnsi" w:eastAsia="Calibri" w:hAnsiTheme="minorHAnsi" w:cs="Calibri"/>
          <w:sz w:val="22"/>
        </w:rPr>
        <w:t xml:space="preserve"> or NIH-supported research</w:t>
      </w:r>
      <w:r w:rsidR="00C82342">
        <w:rPr>
          <w:rFonts w:asciiTheme="minorHAnsi" w:eastAsia="Calibri" w:hAnsiTheme="minorHAnsi" w:cs="Calibri"/>
          <w:sz w:val="22"/>
        </w:rPr>
        <w:t>.</w:t>
      </w:r>
    </w:p>
    <w:p w14:paraId="53BF96EC" w14:textId="260B791A" w:rsidR="0066336E" w:rsidRPr="00BD2E73" w:rsidRDefault="00C26A78" w:rsidP="007941A4">
      <w:pPr>
        <w:numPr>
          <w:ilvl w:val="1"/>
          <w:numId w:val="17"/>
        </w:numPr>
        <w:contextualSpacing/>
        <w:rPr>
          <w:rFonts w:asciiTheme="minorHAnsi" w:hAnsiTheme="minorHAnsi"/>
          <w:sz w:val="22"/>
        </w:rPr>
      </w:pPr>
      <w:r>
        <w:rPr>
          <w:rFonts w:asciiTheme="minorHAnsi" w:eastAsia="Calibri" w:hAnsiTheme="minorHAnsi" w:cs="Calibri"/>
          <w:b/>
          <w:sz w:val="22"/>
        </w:rPr>
        <w:t>Partner</w:t>
      </w:r>
      <w:r w:rsidR="0066336E">
        <w:rPr>
          <w:rFonts w:asciiTheme="minorHAnsi" w:eastAsia="Calibri" w:hAnsiTheme="minorHAnsi" w:cs="Calibri"/>
          <w:b/>
          <w:sz w:val="22"/>
        </w:rPr>
        <w:t xml:space="preserve"> Information</w:t>
      </w:r>
      <w:r w:rsidR="0066336E" w:rsidRPr="0066336E">
        <w:rPr>
          <w:rFonts w:asciiTheme="minorHAnsi" w:hAnsiTheme="minorHAnsi"/>
          <w:sz w:val="22"/>
        </w:rPr>
        <w:t>.</w:t>
      </w:r>
      <w:r w:rsidR="007108E1">
        <w:rPr>
          <w:rFonts w:asciiTheme="minorHAnsi" w:hAnsiTheme="minorHAnsi"/>
          <w:sz w:val="22"/>
        </w:rPr>
        <w:t xml:space="preserve"> </w:t>
      </w:r>
      <w:r w:rsidR="00D830AD">
        <w:rPr>
          <w:rFonts w:asciiTheme="minorHAnsi" w:hAnsiTheme="minorHAnsi"/>
          <w:sz w:val="22"/>
        </w:rPr>
        <w:t>Include information for</w:t>
      </w:r>
      <w:r w:rsidR="007E7B8A">
        <w:rPr>
          <w:rFonts w:asciiTheme="minorHAnsi" w:hAnsiTheme="minorHAnsi"/>
          <w:sz w:val="22"/>
        </w:rPr>
        <w:t xml:space="preserve"> at least </w:t>
      </w:r>
      <w:r w:rsidR="00D830AD">
        <w:rPr>
          <w:rFonts w:asciiTheme="minorHAnsi" w:hAnsiTheme="minorHAnsi"/>
          <w:sz w:val="22"/>
        </w:rPr>
        <w:t>two</w:t>
      </w:r>
      <w:r w:rsidR="00BE02F6">
        <w:rPr>
          <w:rFonts w:asciiTheme="minorHAnsi" w:hAnsiTheme="minorHAnsi"/>
          <w:sz w:val="22"/>
        </w:rPr>
        <w:t xml:space="preserve"> and up to five</w:t>
      </w:r>
      <w:r w:rsidR="00D830AD">
        <w:rPr>
          <w:rFonts w:asciiTheme="minorHAnsi" w:hAnsiTheme="minorHAnsi"/>
          <w:sz w:val="22"/>
        </w:rPr>
        <w:t xml:space="preserve"> </w:t>
      </w:r>
      <w:r>
        <w:rPr>
          <w:rFonts w:asciiTheme="minorHAnsi" w:hAnsiTheme="minorHAnsi"/>
          <w:sz w:val="22"/>
        </w:rPr>
        <w:t>in-country partners</w:t>
      </w:r>
      <w:r w:rsidR="00D830AD">
        <w:rPr>
          <w:rFonts w:asciiTheme="minorHAnsi" w:hAnsiTheme="minorHAnsi"/>
          <w:sz w:val="22"/>
        </w:rPr>
        <w:t xml:space="preserve">. </w:t>
      </w:r>
    </w:p>
    <w:p w14:paraId="780DAE3A" w14:textId="296A8F7F" w:rsidR="00BC4D2C" w:rsidRPr="00C82342" w:rsidRDefault="00BC4D2C" w:rsidP="007941A4">
      <w:pPr>
        <w:numPr>
          <w:ilvl w:val="1"/>
          <w:numId w:val="17"/>
        </w:numPr>
        <w:contextualSpacing/>
        <w:rPr>
          <w:rFonts w:asciiTheme="minorHAnsi" w:hAnsiTheme="minorHAnsi"/>
          <w:sz w:val="22"/>
        </w:rPr>
      </w:pPr>
      <w:r w:rsidRPr="00BD2E73">
        <w:rPr>
          <w:rFonts w:asciiTheme="minorHAnsi" w:eastAsia="Calibri" w:hAnsiTheme="minorHAnsi" w:cs="Calibri"/>
          <w:b/>
          <w:sz w:val="22"/>
        </w:rPr>
        <w:t xml:space="preserve">Research </w:t>
      </w:r>
      <w:r w:rsidR="00BE186D">
        <w:rPr>
          <w:rFonts w:asciiTheme="minorHAnsi" w:eastAsia="Calibri" w:hAnsiTheme="minorHAnsi" w:cs="Calibri"/>
          <w:b/>
          <w:sz w:val="22"/>
        </w:rPr>
        <w:t>Background</w:t>
      </w:r>
      <w:r w:rsidRPr="00BD2E73">
        <w:rPr>
          <w:rFonts w:asciiTheme="minorHAnsi" w:eastAsia="Calibri" w:hAnsiTheme="minorHAnsi" w:cs="Calibri"/>
          <w:sz w:val="22"/>
        </w:rPr>
        <w:t xml:space="preserve">. </w:t>
      </w:r>
      <w:r w:rsidR="00E1798E">
        <w:rPr>
          <w:rFonts w:asciiTheme="minorHAnsi" w:eastAsia="Calibri" w:hAnsiTheme="minorHAnsi" w:cs="Calibri"/>
          <w:sz w:val="22"/>
        </w:rPr>
        <w:t xml:space="preserve">Provide </w:t>
      </w:r>
      <w:proofErr w:type="gramStart"/>
      <w:r w:rsidR="00E1798E">
        <w:rPr>
          <w:rFonts w:asciiTheme="minorHAnsi" w:eastAsia="Calibri" w:hAnsiTheme="minorHAnsi" w:cs="Calibri"/>
          <w:sz w:val="22"/>
        </w:rPr>
        <w:t>a brief summary</w:t>
      </w:r>
      <w:proofErr w:type="gramEnd"/>
      <w:r w:rsidR="00E1798E">
        <w:rPr>
          <w:rFonts w:asciiTheme="minorHAnsi" w:eastAsia="Calibri" w:hAnsiTheme="minorHAnsi" w:cs="Calibri"/>
          <w:sz w:val="22"/>
        </w:rPr>
        <w:t xml:space="preserve"> of your research as it </w:t>
      </w:r>
      <w:proofErr w:type="gramStart"/>
      <w:r w:rsidR="00E1798E">
        <w:rPr>
          <w:rFonts w:asciiTheme="minorHAnsi" w:eastAsia="Calibri" w:hAnsiTheme="minorHAnsi" w:cs="Calibri"/>
          <w:sz w:val="22"/>
        </w:rPr>
        <w:t>relates</w:t>
      </w:r>
      <w:proofErr w:type="gramEnd"/>
      <w:r w:rsidR="00E1798E">
        <w:rPr>
          <w:rFonts w:asciiTheme="minorHAnsi" w:eastAsia="Calibri" w:hAnsiTheme="minorHAnsi" w:cs="Calibri"/>
          <w:sz w:val="22"/>
        </w:rPr>
        <w:t xml:space="preserve"> </w:t>
      </w:r>
      <w:r w:rsidR="001020D8">
        <w:rPr>
          <w:rFonts w:asciiTheme="minorHAnsi" w:eastAsia="Calibri" w:hAnsiTheme="minorHAnsi" w:cs="Calibri"/>
          <w:sz w:val="22"/>
        </w:rPr>
        <w:t>HIV and IS</w:t>
      </w:r>
      <w:r w:rsidRPr="00C82342">
        <w:rPr>
          <w:rFonts w:asciiTheme="minorHAnsi" w:eastAsia="Calibri" w:hAnsiTheme="minorHAnsi" w:cs="Calibri"/>
          <w:sz w:val="22"/>
        </w:rPr>
        <w:t>.</w:t>
      </w:r>
      <w:r w:rsidR="00D830AD">
        <w:rPr>
          <w:rFonts w:asciiTheme="minorHAnsi" w:eastAsia="Calibri" w:hAnsiTheme="minorHAnsi" w:cs="Calibri"/>
          <w:sz w:val="22"/>
        </w:rPr>
        <w:t xml:space="preserve"> Describe how your research project(s) </w:t>
      </w:r>
      <w:r w:rsidR="007941A4">
        <w:rPr>
          <w:rFonts w:asciiTheme="minorHAnsi" w:eastAsia="Calibri" w:hAnsiTheme="minorHAnsi" w:cs="Calibri"/>
          <w:sz w:val="22"/>
        </w:rPr>
        <w:t xml:space="preserve">currently </w:t>
      </w:r>
      <w:r w:rsidR="00D830AD">
        <w:rPr>
          <w:rFonts w:asciiTheme="minorHAnsi" w:eastAsia="Calibri" w:hAnsiTheme="minorHAnsi" w:cs="Calibri"/>
          <w:sz w:val="22"/>
        </w:rPr>
        <w:t>include</w:t>
      </w:r>
      <w:r w:rsidR="00C26A78">
        <w:rPr>
          <w:rFonts w:asciiTheme="minorHAnsi" w:eastAsia="Calibri" w:hAnsiTheme="minorHAnsi" w:cs="Calibri"/>
          <w:sz w:val="22"/>
        </w:rPr>
        <w:t>s</w:t>
      </w:r>
      <w:r w:rsidR="00D830AD">
        <w:rPr>
          <w:rFonts w:asciiTheme="minorHAnsi" w:eastAsia="Calibri" w:hAnsiTheme="minorHAnsi" w:cs="Calibri"/>
          <w:sz w:val="22"/>
        </w:rPr>
        <w:t xml:space="preserve"> </w:t>
      </w:r>
      <w:r w:rsidR="007941A4">
        <w:rPr>
          <w:rFonts w:asciiTheme="minorHAnsi" w:eastAsia="Calibri" w:hAnsiTheme="minorHAnsi" w:cs="Calibri"/>
          <w:sz w:val="22"/>
        </w:rPr>
        <w:t xml:space="preserve">or </w:t>
      </w:r>
      <w:r w:rsidR="00C26A78">
        <w:rPr>
          <w:rFonts w:asciiTheme="minorHAnsi" w:eastAsia="Calibri" w:hAnsiTheme="minorHAnsi" w:cs="Calibri"/>
          <w:sz w:val="22"/>
        </w:rPr>
        <w:t>is</w:t>
      </w:r>
      <w:r w:rsidR="007941A4">
        <w:rPr>
          <w:rFonts w:asciiTheme="minorHAnsi" w:eastAsia="Calibri" w:hAnsiTheme="minorHAnsi" w:cs="Calibri"/>
          <w:sz w:val="22"/>
        </w:rPr>
        <w:t xml:space="preserve"> related to </w:t>
      </w:r>
      <w:r w:rsidR="00D830AD">
        <w:rPr>
          <w:rFonts w:asciiTheme="minorHAnsi" w:eastAsia="Calibri" w:hAnsiTheme="minorHAnsi" w:cs="Calibri"/>
          <w:sz w:val="22"/>
        </w:rPr>
        <w:t>elements of implementation science.</w:t>
      </w:r>
      <w:r w:rsidRPr="00C82342">
        <w:rPr>
          <w:rFonts w:asciiTheme="minorHAnsi" w:eastAsia="Calibri" w:hAnsiTheme="minorHAnsi" w:cs="Calibri"/>
          <w:sz w:val="22"/>
        </w:rPr>
        <w:t xml:space="preserve"> (No more than </w:t>
      </w:r>
      <w:r w:rsidR="00C82342">
        <w:rPr>
          <w:rFonts w:asciiTheme="minorHAnsi" w:eastAsia="Calibri" w:hAnsiTheme="minorHAnsi" w:cs="Calibri"/>
          <w:sz w:val="22"/>
        </w:rPr>
        <w:t>one</w:t>
      </w:r>
      <w:r w:rsidRPr="00C82342">
        <w:rPr>
          <w:rFonts w:asciiTheme="minorHAnsi" w:eastAsia="Calibri" w:hAnsiTheme="minorHAnsi" w:cs="Calibri"/>
          <w:sz w:val="22"/>
        </w:rPr>
        <w:t xml:space="preserve"> page)</w:t>
      </w:r>
    </w:p>
    <w:p w14:paraId="585E1B01" w14:textId="58166336" w:rsidR="00AE7A07" w:rsidRPr="002A3106" w:rsidRDefault="00BE186D" w:rsidP="002A3106">
      <w:pPr>
        <w:numPr>
          <w:ilvl w:val="1"/>
          <w:numId w:val="17"/>
        </w:numPr>
        <w:contextualSpacing/>
        <w:rPr>
          <w:rFonts w:asciiTheme="minorHAnsi" w:hAnsiTheme="minorHAnsi"/>
          <w:sz w:val="22"/>
        </w:rPr>
      </w:pPr>
      <w:r w:rsidRPr="00BD2E73">
        <w:rPr>
          <w:rFonts w:asciiTheme="minorHAnsi" w:eastAsia="Calibri" w:hAnsiTheme="minorHAnsi" w:cs="Calibri"/>
          <w:b/>
          <w:sz w:val="22"/>
        </w:rPr>
        <w:t>Applicant</w:t>
      </w:r>
      <w:r w:rsidR="002A3106">
        <w:rPr>
          <w:rFonts w:asciiTheme="minorHAnsi" w:eastAsia="Calibri" w:hAnsiTheme="minorHAnsi" w:cs="Calibri"/>
          <w:b/>
          <w:sz w:val="22"/>
        </w:rPr>
        <w:t xml:space="preserve"> and Partner</w:t>
      </w:r>
      <w:r w:rsidRPr="00BD2E73">
        <w:rPr>
          <w:rFonts w:asciiTheme="minorHAnsi" w:eastAsia="Calibri" w:hAnsiTheme="minorHAnsi" w:cs="Calibri"/>
          <w:b/>
          <w:sz w:val="22"/>
        </w:rPr>
        <w:t xml:space="preserve"> </w:t>
      </w:r>
      <w:r>
        <w:rPr>
          <w:rFonts w:asciiTheme="minorHAnsi" w:eastAsia="Calibri" w:hAnsiTheme="minorHAnsi" w:cs="Calibri"/>
          <w:b/>
          <w:sz w:val="22"/>
        </w:rPr>
        <w:t>Interest</w:t>
      </w:r>
      <w:r w:rsidRPr="00BD2E73">
        <w:rPr>
          <w:rFonts w:asciiTheme="minorHAnsi" w:eastAsia="Calibri" w:hAnsiTheme="minorHAnsi" w:cs="Calibri"/>
          <w:sz w:val="22"/>
        </w:rPr>
        <w:t xml:space="preserve">. </w:t>
      </w:r>
      <w:r>
        <w:rPr>
          <w:rFonts w:asciiTheme="minorHAnsi" w:eastAsia="Calibri" w:hAnsiTheme="minorHAnsi" w:cs="Calibri"/>
          <w:sz w:val="22"/>
        </w:rPr>
        <w:t xml:space="preserve">Explain </w:t>
      </w:r>
      <w:r w:rsidR="000341E2">
        <w:rPr>
          <w:rFonts w:asciiTheme="minorHAnsi" w:eastAsia="Calibri" w:hAnsiTheme="minorHAnsi" w:cs="Calibri"/>
          <w:sz w:val="22"/>
        </w:rPr>
        <w:t xml:space="preserve">what you hope to gain by </w:t>
      </w:r>
      <w:r w:rsidR="00034718">
        <w:rPr>
          <w:rFonts w:asciiTheme="minorHAnsi" w:eastAsia="Calibri" w:hAnsiTheme="minorHAnsi" w:cs="Calibri"/>
          <w:sz w:val="22"/>
        </w:rPr>
        <w:t xml:space="preserve">developing a local alliance and </w:t>
      </w:r>
      <w:r w:rsidR="00E32897" w:rsidRPr="00E32897">
        <w:rPr>
          <w:rFonts w:asciiTheme="minorHAnsi" w:hAnsiTheme="minorHAnsi" w:cstheme="minorHAnsi"/>
          <w:sz w:val="22"/>
        </w:rPr>
        <w:t xml:space="preserve">why participation in </w:t>
      </w:r>
      <w:r w:rsidR="00E32897">
        <w:rPr>
          <w:rFonts w:asciiTheme="minorHAnsi" w:hAnsiTheme="minorHAnsi" w:cstheme="minorHAnsi"/>
          <w:sz w:val="22"/>
        </w:rPr>
        <w:t>th</w:t>
      </w:r>
      <w:r w:rsidR="00034718">
        <w:rPr>
          <w:rFonts w:asciiTheme="minorHAnsi" w:hAnsiTheme="minorHAnsi" w:cstheme="minorHAnsi"/>
          <w:sz w:val="22"/>
        </w:rPr>
        <w:t>e c</w:t>
      </w:r>
      <w:r w:rsidR="00687A13">
        <w:rPr>
          <w:rFonts w:asciiTheme="minorHAnsi" w:hAnsiTheme="minorHAnsi" w:cstheme="minorHAnsi"/>
          <w:sz w:val="22"/>
        </w:rPr>
        <w:t>rosse</w:t>
      </w:r>
      <w:r w:rsidR="00D572DA">
        <w:rPr>
          <w:rFonts w:asciiTheme="minorHAnsi" w:hAnsiTheme="minorHAnsi" w:cstheme="minorHAnsi"/>
          <w:sz w:val="22"/>
        </w:rPr>
        <w:t>-</w:t>
      </w:r>
      <w:r w:rsidR="00E32897">
        <w:rPr>
          <w:rFonts w:asciiTheme="minorHAnsi" w:hAnsiTheme="minorHAnsi" w:cstheme="minorHAnsi"/>
          <w:sz w:val="22"/>
        </w:rPr>
        <w:t>alliance</w:t>
      </w:r>
      <w:r w:rsidR="00D572DA">
        <w:rPr>
          <w:rFonts w:asciiTheme="minorHAnsi" w:hAnsiTheme="minorHAnsi" w:cstheme="minorHAnsi"/>
          <w:sz w:val="22"/>
        </w:rPr>
        <w:t xml:space="preserve"> network</w:t>
      </w:r>
      <w:r w:rsidR="00E32897" w:rsidRPr="00E32897">
        <w:rPr>
          <w:rFonts w:asciiTheme="minorHAnsi" w:hAnsiTheme="minorHAnsi" w:cstheme="minorHAnsi"/>
          <w:sz w:val="22"/>
        </w:rPr>
        <w:t xml:space="preserve"> w</w:t>
      </w:r>
      <w:r w:rsidR="00E32897">
        <w:rPr>
          <w:rFonts w:asciiTheme="minorHAnsi" w:hAnsiTheme="minorHAnsi" w:cstheme="minorHAnsi"/>
          <w:sz w:val="22"/>
        </w:rPr>
        <w:t>ill</w:t>
      </w:r>
      <w:r w:rsidR="00E32897" w:rsidRPr="00E32897">
        <w:rPr>
          <w:rFonts w:asciiTheme="minorHAnsi" w:hAnsiTheme="minorHAnsi" w:cstheme="minorHAnsi"/>
          <w:sz w:val="22"/>
        </w:rPr>
        <w:t xml:space="preserve"> strengthen </w:t>
      </w:r>
      <w:r w:rsidR="00687A13">
        <w:rPr>
          <w:rFonts w:asciiTheme="minorHAnsi" w:hAnsiTheme="minorHAnsi" w:cstheme="minorHAnsi"/>
          <w:sz w:val="22"/>
        </w:rPr>
        <w:t>uptake of evidence into program and policy as it relates to HIV</w:t>
      </w:r>
      <w:r w:rsidR="00EB51D9">
        <w:rPr>
          <w:rFonts w:asciiTheme="minorHAnsi" w:hAnsiTheme="minorHAnsi" w:cstheme="minorHAnsi"/>
          <w:sz w:val="22"/>
        </w:rPr>
        <w:t>.</w:t>
      </w:r>
      <w:r w:rsidR="00E32897">
        <w:rPr>
          <w:rFonts w:asciiTheme="minorHAnsi" w:eastAsia="Calibri" w:hAnsiTheme="minorHAnsi" w:cs="Calibri"/>
          <w:sz w:val="22"/>
        </w:rPr>
        <w:t xml:space="preserve"> </w:t>
      </w:r>
      <w:r w:rsidR="00953B76" w:rsidRPr="002A3106">
        <w:rPr>
          <w:rFonts w:asciiTheme="minorHAnsi" w:hAnsiTheme="minorHAnsi"/>
          <w:sz w:val="22"/>
        </w:rPr>
        <w:t>Each partner must d</w:t>
      </w:r>
      <w:r w:rsidR="005F053E" w:rsidRPr="002A3106">
        <w:rPr>
          <w:rFonts w:asciiTheme="minorHAnsi" w:hAnsiTheme="minorHAnsi"/>
          <w:sz w:val="22"/>
        </w:rPr>
        <w:t xml:space="preserve">escribe the role </w:t>
      </w:r>
      <w:r w:rsidR="00953B76" w:rsidRPr="002A3106">
        <w:rPr>
          <w:rFonts w:asciiTheme="minorHAnsi" w:hAnsiTheme="minorHAnsi"/>
          <w:sz w:val="22"/>
        </w:rPr>
        <w:t>they</w:t>
      </w:r>
      <w:r w:rsidR="005F053E" w:rsidRPr="002A3106">
        <w:rPr>
          <w:rFonts w:asciiTheme="minorHAnsi" w:hAnsiTheme="minorHAnsi"/>
          <w:sz w:val="22"/>
        </w:rPr>
        <w:t xml:space="preserve"> </w:t>
      </w:r>
      <w:r w:rsidR="00687A13">
        <w:rPr>
          <w:rFonts w:asciiTheme="minorHAnsi" w:hAnsiTheme="minorHAnsi"/>
          <w:sz w:val="22"/>
        </w:rPr>
        <w:t xml:space="preserve">will </w:t>
      </w:r>
      <w:r w:rsidR="005F053E" w:rsidRPr="002A3106">
        <w:rPr>
          <w:rFonts w:asciiTheme="minorHAnsi" w:hAnsiTheme="minorHAnsi"/>
          <w:sz w:val="22"/>
        </w:rPr>
        <w:t xml:space="preserve">play and what </w:t>
      </w:r>
      <w:r w:rsidR="00953B76" w:rsidRPr="002A3106">
        <w:rPr>
          <w:rFonts w:asciiTheme="minorHAnsi" w:hAnsiTheme="minorHAnsi"/>
          <w:sz w:val="22"/>
        </w:rPr>
        <w:t>they</w:t>
      </w:r>
      <w:r w:rsidR="005F053E" w:rsidRPr="002A3106">
        <w:rPr>
          <w:rFonts w:asciiTheme="minorHAnsi" w:hAnsiTheme="minorHAnsi"/>
          <w:sz w:val="22"/>
        </w:rPr>
        <w:t xml:space="preserve"> hope </w:t>
      </w:r>
      <w:r w:rsidR="00953B76" w:rsidRPr="002A3106">
        <w:rPr>
          <w:rFonts w:asciiTheme="minorHAnsi" w:hAnsiTheme="minorHAnsi"/>
          <w:sz w:val="22"/>
        </w:rPr>
        <w:t>to</w:t>
      </w:r>
      <w:r w:rsidR="005F053E" w:rsidRPr="002A3106">
        <w:rPr>
          <w:rFonts w:asciiTheme="minorHAnsi" w:hAnsiTheme="minorHAnsi"/>
          <w:sz w:val="22"/>
        </w:rPr>
        <w:t xml:space="preserve"> gain by participating in th</w:t>
      </w:r>
      <w:r w:rsidR="00AD6D43" w:rsidRPr="002A3106">
        <w:rPr>
          <w:rFonts w:asciiTheme="minorHAnsi" w:hAnsiTheme="minorHAnsi"/>
          <w:sz w:val="22"/>
        </w:rPr>
        <w:t>e alliance</w:t>
      </w:r>
      <w:r w:rsidR="005F053E" w:rsidRPr="002A3106">
        <w:rPr>
          <w:rFonts w:asciiTheme="minorHAnsi" w:hAnsiTheme="minorHAnsi"/>
          <w:sz w:val="22"/>
        </w:rPr>
        <w:t xml:space="preserve">. </w:t>
      </w:r>
      <w:r w:rsidR="005F053E" w:rsidRPr="002A3106">
        <w:rPr>
          <w:rFonts w:asciiTheme="minorHAnsi" w:eastAsia="Calibri" w:hAnsiTheme="minorHAnsi" w:cs="Calibri"/>
          <w:sz w:val="22"/>
        </w:rPr>
        <w:t xml:space="preserve">Be sure to include </w:t>
      </w:r>
      <w:r w:rsidR="00C26A78" w:rsidRPr="002A3106">
        <w:rPr>
          <w:rFonts w:asciiTheme="minorHAnsi" w:eastAsia="Calibri" w:hAnsiTheme="minorHAnsi" w:cs="Calibri"/>
          <w:sz w:val="22"/>
        </w:rPr>
        <w:t>partners’</w:t>
      </w:r>
      <w:r w:rsidR="005F053E" w:rsidRPr="002A3106">
        <w:rPr>
          <w:rFonts w:asciiTheme="minorHAnsi" w:eastAsia="Calibri" w:hAnsiTheme="minorHAnsi" w:cs="Calibri"/>
          <w:sz w:val="22"/>
        </w:rPr>
        <w:t xml:space="preserve"> expertise </w:t>
      </w:r>
      <w:r w:rsidR="00C459B6" w:rsidRPr="002A3106">
        <w:rPr>
          <w:rFonts w:asciiTheme="minorHAnsi" w:eastAsia="Calibri" w:hAnsiTheme="minorHAnsi" w:cs="Calibri"/>
          <w:sz w:val="22"/>
        </w:rPr>
        <w:t>as it</w:t>
      </w:r>
      <w:r w:rsidR="005F053E" w:rsidRPr="002A3106">
        <w:rPr>
          <w:rFonts w:asciiTheme="minorHAnsi" w:eastAsia="Calibri" w:hAnsiTheme="minorHAnsi" w:cs="Calibri"/>
          <w:sz w:val="22"/>
        </w:rPr>
        <w:t xml:space="preserve"> </w:t>
      </w:r>
      <w:r w:rsidR="00C459B6" w:rsidRPr="002A3106">
        <w:rPr>
          <w:rFonts w:asciiTheme="minorHAnsi" w:eastAsia="Calibri" w:hAnsiTheme="minorHAnsi" w:cs="Calibri"/>
          <w:sz w:val="22"/>
        </w:rPr>
        <w:t>relates</w:t>
      </w:r>
      <w:r w:rsidR="005F053E" w:rsidRPr="002A3106">
        <w:rPr>
          <w:rFonts w:asciiTheme="minorHAnsi" w:eastAsia="Calibri" w:hAnsiTheme="minorHAnsi" w:cs="Calibri"/>
          <w:sz w:val="22"/>
        </w:rPr>
        <w:t xml:space="preserve"> to </w:t>
      </w:r>
      <w:r w:rsidR="00687A13">
        <w:rPr>
          <w:rFonts w:asciiTheme="minorHAnsi" w:eastAsia="Calibri" w:hAnsiTheme="minorHAnsi" w:cs="Calibri"/>
          <w:sz w:val="22"/>
        </w:rPr>
        <w:t>implementation science and HIV</w:t>
      </w:r>
      <w:r w:rsidR="005F053E" w:rsidRPr="002A3106">
        <w:rPr>
          <w:rFonts w:asciiTheme="minorHAnsi" w:eastAsia="Calibri" w:hAnsiTheme="minorHAnsi" w:cs="Calibri"/>
          <w:sz w:val="22"/>
        </w:rPr>
        <w:t>. (no more than one page)</w:t>
      </w:r>
    </w:p>
    <w:p w14:paraId="4B687A07" w14:textId="77EE2E76" w:rsidR="00091739" w:rsidRPr="00091739" w:rsidRDefault="00091739" w:rsidP="007941A4">
      <w:pPr>
        <w:pStyle w:val="ListParagraph"/>
        <w:numPr>
          <w:ilvl w:val="1"/>
          <w:numId w:val="17"/>
        </w:numPr>
        <w:rPr>
          <w:rFonts w:asciiTheme="minorHAnsi" w:hAnsiTheme="minorHAnsi"/>
          <w:sz w:val="22"/>
        </w:rPr>
      </w:pPr>
      <w:r w:rsidRPr="00EE37EA">
        <w:rPr>
          <w:rFonts w:asciiTheme="minorHAnsi" w:hAnsiTheme="minorHAnsi"/>
          <w:b/>
          <w:bCs/>
          <w:sz w:val="22"/>
        </w:rPr>
        <w:t>Local alliance priority</w:t>
      </w:r>
      <w:r>
        <w:rPr>
          <w:rFonts w:asciiTheme="minorHAnsi" w:hAnsiTheme="minorHAnsi"/>
          <w:sz w:val="22"/>
        </w:rPr>
        <w:t>. Explain</w:t>
      </w:r>
      <w:r w:rsidR="000E4E80">
        <w:rPr>
          <w:rFonts w:asciiTheme="minorHAnsi" w:hAnsiTheme="minorHAnsi"/>
          <w:sz w:val="22"/>
        </w:rPr>
        <w:t xml:space="preserve"> the</w:t>
      </w:r>
      <w:r>
        <w:rPr>
          <w:rFonts w:asciiTheme="minorHAnsi" w:hAnsiTheme="minorHAnsi"/>
          <w:sz w:val="22"/>
        </w:rPr>
        <w:t xml:space="preserve"> </w:t>
      </w:r>
      <w:r w:rsidR="00EE37EA">
        <w:rPr>
          <w:rFonts w:asciiTheme="minorHAnsi" w:hAnsiTheme="minorHAnsi"/>
          <w:sz w:val="22"/>
        </w:rPr>
        <w:t>HIV priority area</w:t>
      </w:r>
      <w:r w:rsidR="000E4E80">
        <w:rPr>
          <w:rFonts w:asciiTheme="minorHAnsi" w:hAnsiTheme="minorHAnsi"/>
          <w:sz w:val="22"/>
        </w:rPr>
        <w:t>s</w:t>
      </w:r>
      <w:r w:rsidR="00EE37EA">
        <w:rPr>
          <w:rFonts w:asciiTheme="minorHAnsi" w:hAnsiTheme="minorHAnsi"/>
          <w:sz w:val="22"/>
        </w:rPr>
        <w:t xml:space="preserve"> the local alliance will address and why/how this was chosen. Please provide context specific to the country or local area you are applying from. </w:t>
      </w:r>
      <w:r w:rsidR="002A3106">
        <w:rPr>
          <w:rFonts w:asciiTheme="minorHAnsi" w:hAnsiTheme="minorHAnsi"/>
          <w:sz w:val="22"/>
        </w:rPr>
        <w:t>(no more than half a page)</w:t>
      </w:r>
    </w:p>
    <w:p w14:paraId="5D2D1CED" w14:textId="4E14E3A8" w:rsidR="001068DD" w:rsidRDefault="001068DD" w:rsidP="007941A4">
      <w:pPr>
        <w:pStyle w:val="ListParagraph"/>
        <w:numPr>
          <w:ilvl w:val="1"/>
          <w:numId w:val="17"/>
        </w:numPr>
        <w:rPr>
          <w:rFonts w:asciiTheme="minorHAnsi" w:hAnsiTheme="minorHAnsi"/>
          <w:sz w:val="22"/>
        </w:rPr>
      </w:pPr>
      <w:r>
        <w:rPr>
          <w:rFonts w:asciiTheme="minorHAnsi" w:eastAsia="Calibri" w:hAnsiTheme="minorHAnsi" w:cs="Calibri"/>
          <w:b/>
          <w:sz w:val="22"/>
        </w:rPr>
        <w:t>Local alliance activities.</w:t>
      </w:r>
      <w:r>
        <w:rPr>
          <w:rFonts w:asciiTheme="minorHAnsi" w:hAnsiTheme="minorHAnsi"/>
          <w:sz w:val="22"/>
        </w:rPr>
        <w:t xml:space="preserve"> Outline what your team will do over the course of one year to</w:t>
      </w:r>
      <w:r w:rsidR="00B07505">
        <w:rPr>
          <w:rFonts w:asciiTheme="minorHAnsi" w:hAnsiTheme="minorHAnsi"/>
          <w:sz w:val="22"/>
        </w:rPr>
        <w:t xml:space="preserve"> build your alliance, include in this section how the alliance will address </w:t>
      </w:r>
      <w:r w:rsidR="003D528F">
        <w:rPr>
          <w:rFonts w:asciiTheme="minorHAnsi" w:hAnsiTheme="minorHAnsi"/>
          <w:sz w:val="22"/>
        </w:rPr>
        <w:t>the</w:t>
      </w:r>
      <w:r w:rsidR="00EE37EA">
        <w:rPr>
          <w:rFonts w:asciiTheme="minorHAnsi" w:hAnsiTheme="minorHAnsi"/>
          <w:sz w:val="22"/>
        </w:rPr>
        <w:t xml:space="preserve"> selected priority area</w:t>
      </w:r>
      <w:r w:rsidR="0062320E">
        <w:rPr>
          <w:rFonts w:asciiTheme="minorHAnsi" w:hAnsiTheme="minorHAnsi"/>
          <w:sz w:val="22"/>
        </w:rPr>
        <w:t xml:space="preserve">, who you plan to engage, and your aims and intended outcomes. </w:t>
      </w:r>
      <w:r w:rsidR="002A3106">
        <w:rPr>
          <w:rFonts w:asciiTheme="minorHAnsi" w:hAnsiTheme="minorHAnsi"/>
          <w:sz w:val="22"/>
        </w:rPr>
        <w:t>(no more than one page)</w:t>
      </w:r>
    </w:p>
    <w:p w14:paraId="4A73452E" w14:textId="7181DA9B" w:rsidR="000A60CC" w:rsidRPr="007941A4" w:rsidRDefault="000A60CC" w:rsidP="007941A4">
      <w:pPr>
        <w:pStyle w:val="ListParagraph"/>
        <w:numPr>
          <w:ilvl w:val="1"/>
          <w:numId w:val="17"/>
        </w:numPr>
        <w:rPr>
          <w:rFonts w:asciiTheme="minorHAnsi" w:hAnsiTheme="minorHAnsi"/>
          <w:sz w:val="22"/>
        </w:rPr>
      </w:pPr>
      <w:r>
        <w:rPr>
          <w:rFonts w:asciiTheme="minorHAnsi" w:eastAsia="Calibri" w:hAnsiTheme="minorHAnsi" w:cs="Calibri"/>
          <w:b/>
          <w:sz w:val="22"/>
        </w:rPr>
        <w:t>Expected deliverables.</w:t>
      </w:r>
      <w:r>
        <w:rPr>
          <w:rFonts w:asciiTheme="minorHAnsi" w:hAnsiTheme="minorHAnsi"/>
          <w:sz w:val="22"/>
        </w:rPr>
        <w:t xml:space="preserve"> Include a list of anticipated deliverables and outcomes the alliance expects to achieve </w:t>
      </w:r>
      <w:proofErr w:type="gramStart"/>
      <w:r>
        <w:rPr>
          <w:rFonts w:asciiTheme="minorHAnsi" w:hAnsiTheme="minorHAnsi"/>
          <w:sz w:val="22"/>
        </w:rPr>
        <w:t>as a result of</w:t>
      </w:r>
      <w:proofErr w:type="gramEnd"/>
      <w:r>
        <w:rPr>
          <w:rFonts w:asciiTheme="minorHAnsi" w:hAnsiTheme="minorHAnsi"/>
          <w:sz w:val="22"/>
        </w:rPr>
        <w:t xml:space="preserve"> the work listed above. (no more than half a page)</w:t>
      </w:r>
    </w:p>
    <w:p w14:paraId="2D3EEB9A" w14:textId="5A492056" w:rsidR="00AE7A07" w:rsidRPr="007941A4" w:rsidRDefault="00947F3C" w:rsidP="007941A4">
      <w:pPr>
        <w:pStyle w:val="ListParagraph"/>
        <w:numPr>
          <w:ilvl w:val="0"/>
          <w:numId w:val="17"/>
        </w:numPr>
        <w:rPr>
          <w:rFonts w:asciiTheme="minorHAnsi" w:hAnsiTheme="minorHAnsi"/>
          <w:sz w:val="22"/>
        </w:rPr>
      </w:pPr>
      <w:r w:rsidRPr="007941A4">
        <w:rPr>
          <w:rFonts w:asciiTheme="minorHAnsi" w:hAnsiTheme="minorHAnsi"/>
          <w:b/>
          <w:sz w:val="22"/>
        </w:rPr>
        <w:t xml:space="preserve">Applicant and </w:t>
      </w:r>
      <w:r w:rsidR="00C26A78">
        <w:rPr>
          <w:rFonts w:asciiTheme="minorHAnsi" w:hAnsiTheme="minorHAnsi"/>
          <w:b/>
          <w:sz w:val="22"/>
        </w:rPr>
        <w:t>Partner</w:t>
      </w:r>
      <w:r w:rsidRPr="007941A4">
        <w:rPr>
          <w:rFonts w:asciiTheme="minorHAnsi" w:hAnsiTheme="minorHAnsi"/>
          <w:b/>
          <w:sz w:val="22"/>
        </w:rPr>
        <w:t xml:space="preserve"> </w:t>
      </w:r>
      <w:proofErr w:type="spellStart"/>
      <w:r w:rsidR="000654B3">
        <w:rPr>
          <w:rFonts w:asciiTheme="minorHAnsi" w:hAnsiTheme="minorHAnsi"/>
          <w:b/>
          <w:sz w:val="22"/>
        </w:rPr>
        <w:t>BioSketch</w:t>
      </w:r>
      <w:proofErr w:type="spellEnd"/>
      <w:r w:rsidR="000654B3">
        <w:rPr>
          <w:rFonts w:asciiTheme="minorHAnsi" w:hAnsiTheme="minorHAnsi"/>
          <w:b/>
          <w:sz w:val="22"/>
        </w:rPr>
        <w:t xml:space="preserve"> or </w:t>
      </w:r>
      <w:r w:rsidRPr="007941A4">
        <w:rPr>
          <w:rFonts w:asciiTheme="minorHAnsi" w:hAnsiTheme="minorHAnsi"/>
          <w:b/>
          <w:sz w:val="22"/>
        </w:rPr>
        <w:t>Curriculum Vita</w:t>
      </w:r>
      <w:r w:rsidR="00AE7A07" w:rsidRPr="007941A4">
        <w:rPr>
          <w:rFonts w:asciiTheme="minorHAnsi" w:hAnsiTheme="minorHAnsi"/>
          <w:b/>
          <w:sz w:val="22"/>
        </w:rPr>
        <w:t xml:space="preserve">e. </w:t>
      </w:r>
    </w:p>
    <w:p w14:paraId="61E13E8C" w14:textId="06DA3903" w:rsidR="00BC4D2C" w:rsidRPr="00AE7A07" w:rsidRDefault="00947F3C" w:rsidP="007941A4">
      <w:pPr>
        <w:pStyle w:val="ListParagraph"/>
      </w:pPr>
      <w:r w:rsidRPr="007941A4">
        <w:rPr>
          <w:rFonts w:asciiTheme="minorHAnsi" w:hAnsiTheme="minorHAnsi"/>
          <w:sz w:val="22"/>
        </w:rPr>
        <w:t>ONE single electronic file containing the applicant</w:t>
      </w:r>
      <w:r w:rsidR="00FF7A07">
        <w:rPr>
          <w:rFonts w:asciiTheme="minorHAnsi" w:hAnsiTheme="minorHAnsi"/>
          <w:sz w:val="22"/>
        </w:rPr>
        <w:t>s’</w:t>
      </w:r>
      <w:r w:rsidRPr="007941A4">
        <w:rPr>
          <w:rFonts w:asciiTheme="minorHAnsi" w:hAnsiTheme="minorHAnsi"/>
          <w:sz w:val="22"/>
        </w:rPr>
        <w:t xml:space="preserve"> and </w:t>
      </w:r>
      <w:r w:rsidR="00C26A78">
        <w:rPr>
          <w:rFonts w:eastAsia="Calibri" w:cs="Calibri"/>
        </w:rPr>
        <w:t>partners’</w:t>
      </w:r>
      <w:r w:rsidR="00BC4D2C" w:rsidRPr="007941A4">
        <w:rPr>
          <w:rFonts w:eastAsia="Calibri" w:cs="Calibri"/>
        </w:rPr>
        <w:t xml:space="preserve"> </w:t>
      </w:r>
      <w:hyperlink r:id="rId15" w:history="1">
        <w:r w:rsidR="000654B3" w:rsidRPr="00AE7A07">
          <w:rPr>
            <w:rStyle w:val="Hyperlink"/>
            <w:rFonts w:asciiTheme="minorHAnsi" w:eastAsia="Calibri" w:hAnsiTheme="minorHAnsi" w:cs="Calibri"/>
            <w:sz w:val="22"/>
          </w:rPr>
          <w:t>NIH style</w:t>
        </w:r>
      </w:hyperlink>
      <w:r w:rsidR="000654B3">
        <w:rPr>
          <w:rFonts w:eastAsia="Calibri" w:cs="Calibri"/>
        </w:rPr>
        <w:t xml:space="preserve"> biosketch or</w:t>
      </w:r>
      <w:r w:rsidR="000654B3" w:rsidRPr="00201E19">
        <w:rPr>
          <w:rFonts w:eastAsia="Calibri" w:cs="Calibri"/>
        </w:rPr>
        <w:t xml:space="preserve"> </w:t>
      </w:r>
      <w:r w:rsidRPr="007941A4">
        <w:rPr>
          <w:rFonts w:eastAsia="Calibri" w:cs="Calibri"/>
        </w:rPr>
        <w:t>CVs.</w:t>
      </w:r>
      <w:r w:rsidR="00BC4D2C" w:rsidRPr="00201E19">
        <w:rPr>
          <w:rFonts w:eastAsia="Calibri" w:cs="Calibri"/>
        </w:rPr>
        <w:t xml:space="preserve"> </w:t>
      </w:r>
      <w:r w:rsidR="000654B3">
        <w:rPr>
          <w:rFonts w:eastAsia="Calibri" w:cs="Calibri"/>
        </w:rPr>
        <w:t>(</w:t>
      </w:r>
      <w:r w:rsidR="00BC4D2C" w:rsidRPr="00201E19">
        <w:rPr>
          <w:rFonts w:eastAsia="Calibri" w:cs="Calibri"/>
        </w:rPr>
        <w:t xml:space="preserve">No more than </w:t>
      </w:r>
      <w:r w:rsidR="00E1798E" w:rsidRPr="00201E19">
        <w:rPr>
          <w:rFonts w:eastAsia="Calibri" w:cs="Calibri"/>
        </w:rPr>
        <w:t>5</w:t>
      </w:r>
      <w:r w:rsidR="00BC4D2C" w:rsidRPr="00201E19">
        <w:rPr>
          <w:rFonts w:eastAsia="Calibri" w:cs="Calibri"/>
        </w:rPr>
        <w:t xml:space="preserve"> pages</w:t>
      </w:r>
      <w:r w:rsidR="00547278">
        <w:rPr>
          <w:rFonts w:eastAsia="Calibri" w:cs="Calibri"/>
        </w:rPr>
        <w:t xml:space="preserve"> for each </w:t>
      </w:r>
      <w:r w:rsidR="000654B3">
        <w:rPr>
          <w:rFonts w:eastAsia="Calibri" w:cs="Calibri"/>
        </w:rPr>
        <w:t xml:space="preserve">biosketch or </w:t>
      </w:r>
      <w:r w:rsidR="00547278">
        <w:rPr>
          <w:rFonts w:eastAsia="Calibri" w:cs="Calibri"/>
        </w:rPr>
        <w:t>CV.</w:t>
      </w:r>
      <w:r w:rsidR="00BC4D2C" w:rsidRPr="00201E19">
        <w:rPr>
          <w:rFonts w:eastAsia="Calibri" w:cs="Calibri"/>
        </w:rPr>
        <w:t>)</w:t>
      </w:r>
    </w:p>
    <w:p w14:paraId="46396B82" w14:textId="6BB006D3" w:rsidR="00AE4C5F" w:rsidRDefault="00C82FA6" w:rsidP="00C82FA6">
      <w:pPr>
        <w:pStyle w:val="ListParagraph"/>
        <w:numPr>
          <w:ilvl w:val="0"/>
          <w:numId w:val="17"/>
        </w:numPr>
        <w:rPr>
          <w:rFonts w:asciiTheme="minorHAnsi" w:eastAsia="Calibri" w:hAnsiTheme="minorHAnsi" w:cs="Calibri"/>
          <w:sz w:val="22"/>
        </w:rPr>
      </w:pPr>
      <w:r w:rsidRPr="00AF1A2A">
        <w:rPr>
          <w:rFonts w:asciiTheme="minorHAnsi" w:eastAsia="Calibri" w:hAnsiTheme="minorHAnsi" w:cs="Calibri"/>
          <w:b/>
          <w:sz w:val="22"/>
        </w:rPr>
        <w:t>Timeline and budget</w:t>
      </w:r>
      <w:r>
        <w:rPr>
          <w:rFonts w:asciiTheme="minorHAnsi" w:eastAsia="Calibri" w:hAnsiTheme="minorHAnsi" w:cs="Calibri"/>
          <w:sz w:val="22"/>
        </w:rPr>
        <w:t>.</w:t>
      </w:r>
    </w:p>
    <w:p w14:paraId="307145CA" w14:textId="2B1D5030" w:rsidR="00C82FA6" w:rsidRDefault="005D595E" w:rsidP="00C82FA6">
      <w:pPr>
        <w:pStyle w:val="ListParagraph"/>
        <w:rPr>
          <w:rFonts w:asciiTheme="minorHAnsi" w:eastAsia="Calibri" w:hAnsiTheme="minorHAnsi" w:cs="Calibri"/>
          <w:sz w:val="22"/>
        </w:rPr>
      </w:pPr>
      <w:r>
        <w:rPr>
          <w:rFonts w:asciiTheme="minorHAnsi" w:eastAsia="Calibri" w:hAnsiTheme="minorHAnsi" w:cs="Calibri"/>
          <w:sz w:val="22"/>
        </w:rPr>
        <w:t xml:space="preserve">Provide </w:t>
      </w:r>
      <w:r w:rsidR="00C77A95">
        <w:rPr>
          <w:rFonts w:asciiTheme="minorHAnsi" w:eastAsia="Calibri" w:hAnsiTheme="minorHAnsi" w:cs="Calibri"/>
          <w:sz w:val="22"/>
        </w:rPr>
        <w:t>details on the plan</w:t>
      </w:r>
      <w:r>
        <w:rPr>
          <w:rFonts w:asciiTheme="minorHAnsi" w:eastAsia="Calibri" w:hAnsiTheme="minorHAnsi" w:cs="Calibri"/>
          <w:sz w:val="22"/>
        </w:rPr>
        <w:t>ned</w:t>
      </w:r>
      <w:r w:rsidR="00C77A95">
        <w:rPr>
          <w:rFonts w:asciiTheme="minorHAnsi" w:eastAsia="Calibri" w:hAnsiTheme="minorHAnsi" w:cs="Calibri"/>
          <w:sz w:val="22"/>
        </w:rPr>
        <w:t xml:space="preserve"> timeline, which is limited to one year from the start of the contract, </w:t>
      </w:r>
      <w:r>
        <w:rPr>
          <w:rFonts w:asciiTheme="minorHAnsi" w:eastAsia="Calibri" w:hAnsiTheme="minorHAnsi" w:cs="Calibri"/>
          <w:sz w:val="22"/>
        </w:rPr>
        <w:t>and proposed budget for alliance activities</w:t>
      </w:r>
      <w:r w:rsidR="00767661">
        <w:rPr>
          <w:rFonts w:asciiTheme="minorHAnsi" w:eastAsia="Calibri" w:hAnsiTheme="minorHAnsi" w:cs="Calibri"/>
          <w:sz w:val="22"/>
        </w:rPr>
        <w:t xml:space="preserve"> (limited to </w:t>
      </w:r>
      <w:r w:rsidR="00AF1A2A">
        <w:rPr>
          <w:rFonts w:asciiTheme="minorHAnsi" w:eastAsia="Calibri" w:hAnsiTheme="minorHAnsi" w:cs="Calibri"/>
          <w:sz w:val="22"/>
        </w:rPr>
        <w:t>$</w:t>
      </w:r>
      <w:r w:rsidR="00CB0CDA">
        <w:rPr>
          <w:rFonts w:asciiTheme="minorHAnsi" w:eastAsia="Calibri" w:hAnsiTheme="minorHAnsi" w:cs="Calibri"/>
          <w:sz w:val="22"/>
        </w:rPr>
        <w:t>40</w:t>
      </w:r>
      <w:r w:rsidR="00AF1A2A">
        <w:rPr>
          <w:rFonts w:asciiTheme="minorHAnsi" w:eastAsia="Calibri" w:hAnsiTheme="minorHAnsi" w:cs="Calibri"/>
          <w:sz w:val="22"/>
        </w:rPr>
        <w:t>,000 for alliance activities and $</w:t>
      </w:r>
      <w:r w:rsidR="00CB0CDA">
        <w:rPr>
          <w:rFonts w:asciiTheme="minorHAnsi" w:eastAsia="Calibri" w:hAnsiTheme="minorHAnsi" w:cs="Calibri"/>
          <w:sz w:val="22"/>
        </w:rPr>
        <w:t>10</w:t>
      </w:r>
      <w:r w:rsidR="00AF1A2A">
        <w:rPr>
          <w:rFonts w:asciiTheme="minorHAnsi" w:eastAsia="Calibri" w:hAnsiTheme="minorHAnsi" w:cs="Calibri"/>
          <w:sz w:val="22"/>
        </w:rPr>
        <w:t>,000 for travel-</w:t>
      </w:r>
      <w:r w:rsidR="00767661">
        <w:rPr>
          <w:rFonts w:asciiTheme="minorHAnsi" w:eastAsia="Calibri" w:hAnsiTheme="minorHAnsi" w:cs="Calibri"/>
          <w:sz w:val="22"/>
        </w:rPr>
        <w:t xml:space="preserve"> inclusive of indirect costs</w:t>
      </w:r>
      <w:r w:rsidR="00371BB0">
        <w:rPr>
          <w:rFonts w:asciiTheme="minorHAnsi" w:eastAsia="Calibri" w:hAnsiTheme="minorHAnsi" w:cs="Calibri"/>
          <w:sz w:val="22"/>
        </w:rPr>
        <w:t>. Funds cannot be used for salary support.</w:t>
      </w:r>
      <w:r w:rsidR="00767661">
        <w:rPr>
          <w:rFonts w:asciiTheme="minorHAnsi" w:eastAsia="Calibri" w:hAnsiTheme="minorHAnsi" w:cs="Calibri"/>
          <w:sz w:val="22"/>
        </w:rPr>
        <w:t xml:space="preserve">). </w:t>
      </w:r>
    </w:p>
    <w:p w14:paraId="06983D01" w14:textId="77777777" w:rsidR="00AE7A07" w:rsidRPr="007941A4" w:rsidRDefault="00AE7A07" w:rsidP="007941A4">
      <w:pPr>
        <w:pStyle w:val="ListParagraph"/>
        <w:rPr>
          <w:rFonts w:asciiTheme="minorHAnsi" w:hAnsiTheme="minorHAnsi"/>
          <w:sz w:val="22"/>
        </w:rPr>
      </w:pPr>
    </w:p>
    <w:p w14:paraId="196905B0" w14:textId="77777777" w:rsidR="00AE7A07" w:rsidRPr="007941A4" w:rsidRDefault="00AE7A07" w:rsidP="00AE7A07">
      <w:pPr>
        <w:spacing w:line="276" w:lineRule="auto"/>
        <w:rPr>
          <w:rFonts w:ascii="Calibri" w:hAnsi="Calibri"/>
          <w:b/>
          <w:color w:val="1F4E79" w:themeColor="accent1" w:themeShade="80"/>
          <w:sz w:val="22"/>
        </w:rPr>
      </w:pPr>
      <w:r w:rsidRPr="007941A4">
        <w:rPr>
          <w:rFonts w:ascii="Calibri" w:hAnsi="Calibri"/>
          <w:b/>
          <w:color w:val="1F4E79" w:themeColor="accent1" w:themeShade="80"/>
          <w:sz w:val="22"/>
        </w:rPr>
        <w:t>Application Submission</w:t>
      </w:r>
    </w:p>
    <w:p w14:paraId="6D0BFEDC" w14:textId="2F398790" w:rsidR="00AE7A07" w:rsidRPr="008A45A3" w:rsidRDefault="00AE7A07" w:rsidP="00AE7A07">
      <w:pPr>
        <w:spacing w:line="276" w:lineRule="auto"/>
        <w:rPr>
          <w:rFonts w:ascii="Calibri" w:hAnsi="Calibri"/>
          <w:sz w:val="22"/>
        </w:rPr>
      </w:pPr>
      <w:r>
        <w:rPr>
          <w:rFonts w:ascii="Calibri" w:hAnsi="Calibri"/>
          <w:sz w:val="22"/>
        </w:rPr>
        <w:t xml:space="preserve">All applications must be submitted electronically through CRDF </w:t>
      </w:r>
      <w:proofErr w:type="spellStart"/>
      <w:r>
        <w:rPr>
          <w:rFonts w:ascii="Calibri" w:hAnsi="Calibri"/>
          <w:sz w:val="22"/>
        </w:rPr>
        <w:t>Global’s</w:t>
      </w:r>
      <w:proofErr w:type="spellEnd"/>
      <w:r>
        <w:rPr>
          <w:rFonts w:ascii="Calibri" w:hAnsi="Calibri"/>
          <w:sz w:val="22"/>
        </w:rPr>
        <w:t xml:space="preserve"> Electronic Proposal Submission (EPS) site, </w:t>
      </w:r>
      <w:r>
        <w:rPr>
          <w:rFonts w:ascii="Calibri" w:hAnsi="Calibri"/>
          <w:sz w:val="22"/>
          <w:u w:val="single"/>
        </w:rPr>
        <w:t>no later than</w:t>
      </w:r>
      <w:r>
        <w:rPr>
          <w:rFonts w:ascii="Calibri" w:hAnsi="Calibri"/>
          <w:sz w:val="22"/>
        </w:rPr>
        <w:t xml:space="preserve"> </w:t>
      </w:r>
      <w:r w:rsidR="006075C8">
        <w:rPr>
          <w:rFonts w:ascii="Calibri" w:hAnsi="Calibri"/>
          <w:sz w:val="22"/>
        </w:rPr>
        <w:t>November 4, 2024</w:t>
      </w:r>
      <w:r>
        <w:rPr>
          <w:rFonts w:ascii="Calibri" w:hAnsi="Calibri"/>
          <w:b/>
          <w:bCs/>
          <w:sz w:val="22"/>
        </w:rPr>
        <w:t xml:space="preserve"> (23:59) U.S. Eastern Standard Time (EST).</w:t>
      </w:r>
      <w:r w:rsidR="008A45A3">
        <w:rPr>
          <w:rFonts w:ascii="Calibri" w:hAnsi="Calibri"/>
          <w:b/>
          <w:bCs/>
          <w:sz w:val="22"/>
        </w:rPr>
        <w:t xml:space="preserve">  </w:t>
      </w:r>
      <w:r w:rsidR="008A45A3">
        <w:rPr>
          <w:rFonts w:ascii="Calibri" w:hAnsi="Calibri"/>
          <w:sz w:val="22"/>
        </w:rPr>
        <w:t xml:space="preserve">Note, there will be an application information </w:t>
      </w:r>
      <w:r w:rsidR="001D3022">
        <w:rPr>
          <w:rFonts w:ascii="Calibri" w:hAnsi="Calibri"/>
          <w:sz w:val="22"/>
        </w:rPr>
        <w:t>session</w:t>
      </w:r>
      <w:r w:rsidR="008A45A3">
        <w:rPr>
          <w:rFonts w:ascii="Calibri" w:hAnsi="Calibri"/>
          <w:sz w:val="22"/>
        </w:rPr>
        <w:t xml:space="preserve"> </w:t>
      </w:r>
      <w:r w:rsidR="008A45A3" w:rsidRPr="00191C64">
        <w:rPr>
          <w:rFonts w:ascii="Calibri" w:hAnsi="Calibri"/>
          <w:sz w:val="22"/>
        </w:rPr>
        <w:t>prior to submission deadline</w:t>
      </w:r>
      <w:r w:rsidR="00107EC3">
        <w:rPr>
          <w:rFonts w:ascii="Calibri" w:hAnsi="Calibri"/>
          <w:sz w:val="22"/>
        </w:rPr>
        <w:t xml:space="preserve"> on Tuesday October 15, </w:t>
      </w:r>
      <w:proofErr w:type="gramStart"/>
      <w:r w:rsidR="00107EC3">
        <w:rPr>
          <w:rFonts w:ascii="Calibri" w:hAnsi="Calibri"/>
          <w:sz w:val="22"/>
        </w:rPr>
        <w:t>2024</w:t>
      </w:r>
      <w:proofErr w:type="gramEnd"/>
      <w:r w:rsidR="00107EC3">
        <w:rPr>
          <w:rFonts w:ascii="Calibri" w:hAnsi="Calibri"/>
          <w:sz w:val="22"/>
        </w:rPr>
        <w:t xml:space="preserve"> from 11:00 AM-12:00 PM ET</w:t>
      </w:r>
      <w:commentRangeStart w:id="3"/>
      <w:r w:rsidR="00170951" w:rsidRPr="00191C64">
        <w:rPr>
          <w:rFonts w:ascii="Calibri" w:hAnsi="Calibri"/>
          <w:sz w:val="22"/>
        </w:rPr>
        <w:t>.</w:t>
      </w:r>
      <w:commentRangeEnd w:id="3"/>
      <w:r w:rsidR="00947CB8">
        <w:rPr>
          <w:rStyle w:val="CommentReference"/>
        </w:rPr>
        <w:commentReference w:id="3"/>
      </w:r>
    </w:p>
    <w:p w14:paraId="003D3A88" w14:textId="77777777" w:rsidR="00AE7A07" w:rsidRDefault="00AE7A07" w:rsidP="00AE7A07">
      <w:pPr>
        <w:spacing w:line="276" w:lineRule="auto"/>
        <w:rPr>
          <w:rFonts w:ascii="Calibri" w:hAnsi="Calibri"/>
          <w:sz w:val="22"/>
        </w:rPr>
      </w:pPr>
    </w:p>
    <w:p w14:paraId="0976F91F" w14:textId="537A694A" w:rsidR="00AE7A07" w:rsidRPr="00107EC3" w:rsidRDefault="00AE7A07" w:rsidP="00AE7A07">
      <w:pPr>
        <w:spacing w:line="276" w:lineRule="auto"/>
        <w:jc w:val="center"/>
        <w:rPr>
          <w:rFonts w:ascii="Calibri" w:hAnsi="Calibri"/>
          <w:b/>
          <w:bCs/>
          <w:sz w:val="22"/>
        </w:rPr>
      </w:pPr>
      <w:r w:rsidRPr="00107EC3">
        <w:rPr>
          <w:rFonts w:ascii="Calibri" w:hAnsi="Calibri"/>
          <w:b/>
          <w:bCs/>
          <w:sz w:val="22"/>
        </w:rPr>
        <w:lastRenderedPageBreak/>
        <w:t xml:space="preserve">EPS website will be </w:t>
      </w:r>
      <w:r w:rsidR="00F636CE" w:rsidRPr="00107EC3">
        <w:rPr>
          <w:rFonts w:ascii="Calibri" w:hAnsi="Calibri"/>
          <w:b/>
          <w:bCs/>
          <w:sz w:val="22"/>
        </w:rPr>
        <w:t>available upon request. Please submit your request for log-in information to Annie King, aking@crdfglobal.org</w:t>
      </w:r>
    </w:p>
    <w:p w14:paraId="343FE0C5" w14:textId="77777777" w:rsidR="00AE7A07" w:rsidRPr="000126BF" w:rsidRDefault="00AE7A07" w:rsidP="00AE7A07">
      <w:pPr>
        <w:spacing w:line="276" w:lineRule="auto"/>
        <w:ind w:left="360"/>
        <w:jc w:val="center"/>
        <w:rPr>
          <w:rFonts w:ascii="Calibri" w:hAnsi="Calibri"/>
          <w:sz w:val="22"/>
        </w:rPr>
      </w:pPr>
      <w:r w:rsidRPr="00107EC3">
        <w:rPr>
          <w:rFonts w:ascii="Calibri" w:hAnsi="Calibri"/>
          <w:sz w:val="22"/>
        </w:rPr>
        <w:t xml:space="preserve">*Submission through this website </w:t>
      </w:r>
      <w:r w:rsidRPr="00107EC3">
        <w:rPr>
          <w:rFonts w:ascii="Calibri" w:hAnsi="Calibri"/>
          <w:b/>
          <w:bCs/>
          <w:sz w:val="22"/>
        </w:rPr>
        <w:t xml:space="preserve">does not </w:t>
      </w:r>
      <w:r w:rsidRPr="00107EC3">
        <w:rPr>
          <w:rFonts w:ascii="Calibri" w:hAnsi="Calibri"/>
          <w:sz w:val="22"/>
        </w:rPr>
        <w:t>require</w:t>
      </w:r>
      <w:r w:rsidRPr="000126BF">
        <w:rPr>
          <w:rFonts w:ascii="Calibri" w:hAnsi="Calibri"/>
          <w:sz w:val="22"/>
        </w:rPr>
        <w:t xml:space="preserve"> previous registration.</w:t>
      </w:r>
    </w:p>
    <w:p w14:paraId="6587A0CB" w14:textId="233C690C" w:rsidR="00F636CE" w:rsidRDefault="00F636CE" w:rsidP="00AE7A07">
      <w:pPr>
        <w:spacing w:line="276" w:lineRule="auto"/>
        <w:ind w:left="360"/>
        <w:jc w:val="center"/>
        <w:rPr>
          <w:rFonts w:ascii="Calibri" w:hAnsi="Calibri"/>
          <w:sz w:val="22"/>
        </w:rPr>
      </w:pPr>
      <w:r w:rsidRPr="000126BF">
        <w:rPr>
          <w:rFonts w:ascii="Calibri" w:hAnsi="Calibri"/>
          <w:sz w:val="22"/>
        </w:rPr>
        <w:t>https://crdfglobal.fluxx.io/</w:t>
      </w:r>
    </w:p>
    <w:p w14:paraId="119EBC7D" w14:textId="77777777" w:rsidR="00AE7A07" w:rsidRDefault="00AE7A07" w:rsidP="00AE7A07">
      <w:pPr>
        <w:spacing w:line="276" w:lineRule="auto"/>
        <w:ind w:left="360"/>
        <w:rPr>
          <w:rFonts w:ascii="Calibri" w:hAnsi="Calibri"/>
          <w:sz w:val="22"/>
        </w:rPr>
      </w:pPr>
    </w:p>
    <w:p w14:paraId="11B1AF80" w14:textId="77777777" w:rsidR="00AE7A07" w:rsidRDefault="00AE7A07" w:rsidP="00AE7A07">
      <w:pPr>
        <w:spacing w:line="276" w:lineRule="auto"/>
        <w:rPr>
          <w:rFonts w:ascii="Calibri" w:hAnsi="Calibri"/>
          <w:sz w:val="22"/>
        </w:rPr>
      </w:pPr>
      <w:r>
        <w:rPr>
          <w:rFonts w:ascii="Calibri" w:hAnsi="Calibri"/>
          <w:sz w:val="22"/>
        </w:rPr>
        <w:t>Applications should be submitted only one time. No modifications are permitted once submitted.</w:t>
      </w:r>
    </w:p>
    <w:p w14:paraId="68A67BCB" w14:textId="77777777" w:rsidR="00500C5A" w:rsidRPr="00BD2E73" w:rsidRDefault="00500C5A" w:rsidP="00006075">
      <w:pPr>
        <w:contextualSpacing/>
        <w:rPr>
          <w:rFonts w:asciiTheme="minorHAnsi" w:hAnsiTheme="minorHAnsi"/>
          <w:sz w:val="22"/>
        </w:rPr>
      </w:pPr>
    </w:p>
    <w:p w14:paraId="55E800B9" w14:textId="77777777" w:rsidR="00BC4D2C" w:rsidRPr="00BD2E73" w:rsidRDefault="00BC4D2C" w:rsidP="00FF7A07">
      <w:pPr>
        <w:keepNext/>
        <w:keepLines/>
        <w:rPr>
          <w:rFonts w:asciiTheme="minorHAnsi" w:eastAsia="Calibri" w:hAnsiTheme="minorHAnsi" w:cs="Calibri"/>
          <w:color w:val="1F4E79" w:themeColor="accent1" w:themeShade="80"/>
          <w:sz w:val="24"/>
        </w:rPr>
      </w:pPr>
      <w:r w:rsidRPr="00BD2E73">
        <w:rPr>
          <w:rFonts w:asciiTheme="minorHAnsi" w:eastAsia="Calibri" w:hAnsiTheme="minorHAnsi"/>
          <w:b/>
          <w:color w:val="1F4E79" w:themeColor="accent1" w:themeShade="80"/>
          <w:sz w:val="24"/>
        </w:rPr>
        <w:t>Application Review Process</w:t>
      </w:r>
    </w:p>
    <w:p w14:paraId="40709B37" w14:textId="7E1C2578" w:rsidR="00BC4D2C" w:rsidRDefault="00BC4D2C" w:rsidP="00FF7A07">
      <w:pPr>
        <w:keepNext/>
        <w:keepLines/>
        <w:rPr>
          <w:rFonts w:asciiTheme="minorHAnsi" w:eastAsia="Calibri" w:hAnsiTheme="minorHAnsi" w:cs="Calibri"/>
          <w:sz w:val="22"/>
        </w:rPr>
      </w:pPr>
      <w:r w:rsidRPr="00BD2E73">
        <w:rPr>
          <w:rFonts w:asciiTheme="minorHAnsi" w:eastAsia="Calibri" w:hAnsiTheme="minorHAnsi" w:cs="Calibri"/>
          <w:sz w:val="22"/>
        </w:rPr>
        <w:t xml:space="preserve">Applications will be reviewed by the </w:t>
      </w:r>
      <w:r w:rsidR="008031C9">
        <w:rPr>
          <w:rFonts w:asciiTheme="minorHAnsi" w:eastAsia="Calibri" w:hAnsiTheme="minorHAnsi" w:cs="Calibri"/>
          <w:sz w:val="22"/>
        </w:rPr>
        <w:t>NIH/PEPFAR</w:t>
      </w:r>
      <w:r w:rsidRPr="00BD2E73">
        <w:rPr>
          <w:rFonts w:asciiTheme="minorHAnsi" w:eastAsia="Calibri" w:hAnsiTheme="minorHAnsi" w:cs="Calibri"/>
          <w:sz w:val="22"/>
        </w:rPr>
        <w:t xml:space="preserve"> </w:t>
      </w:r>
      <w:r w:rsidR="005F053E">
        <w:rPr>
          <w:rFonts w:asciiTheme="minorHAnsi" w:eastAsia="Calibri" w:hAnsiTheme="minorHAnsi" w:cs="Calibri"/>
          <w:sz w:val="22"/>
        </w:rPr>
        <w:t>Steering Committee</w:t>
      </w:r>
      <w:r w:rsidRPr="00BD2E73">
        <w:rPr>
          <w:rFonts w:asciiTheme="minorHAnsi" w:eastAsia="Calibri" w:hAnsiTheme="minorHAnsi" w:cs="Calibri"/>
          <w:sz w:val="22"/>
        </w:rPr>
        <w:t xml:space="preserve"> and select experts based on the quality of applicants’ scholarship and research, the extent of applicants’ commitment to </w:t>
      </w:r>
      <w:r w:rsidR="007D4E59">
        <w:rPr>
          <w:rFonts w:asciiTheme="minorHAnsi" w:eastAsia="Calibri" w:hAnsiTheme="minorHAnsi" w:cs="Calibri"/>
          <w:sz w:val="22"/>
        </w:rPr>
        <w:t xml:space="preserve">future </w:t>
      </w:r>
      <w:r w:rsidR="00FF7A07">
        <w:rPr>
          <w:rFonts w:asciiTheme="minorHAnsi" w:eastAsia="Calibri" w:hAnsiTheme="minorHAnsi" w:cs="Calibri"/>
          <w:sz w:val="22"/>
        </w:rPr>
        <w:t xml:space="preserve">HIV and </w:t>
      </w:r>
      <w:r w:rsidR="005F053E">
        <w:rPr>
          <w:rFonts w:asciiTheme="minorHAnsi" w:eastAsia="Calibri" w:hAnsiTheme="minorHAnsi" w:cs="Calibri"/>
          <w:sz w:val="22"/>
        </w:rPr>
        <w:t>implementation</w:t>
      </w:r>
      <w:r w:rsidRPr="00BD2E73">
        <w:rPr>
          <w:rFonts w:asciiTheme="minorHAnsi" w:eastAsia="Calibri" w:hAnsiTheme="minorHAnsi" w:cs="Calibri"/>
          <w:sz w:val="22"/>
        </w:rPr>
        <w:t xml:space="preserve"> research, and </w:t>
      </w:r>
      <w:r w:rsidR="005F053E">
        <w:rPr>
          <w:rFonts w:asciiTheme="minorHAnsi" w:eastAsia="Calibri" w:hAnsiTheme="minorHAnsi" w:cs="Calibri"/>
          <w:sz w:val="22"/>
        </w:rPr>
        <w:t xml:space="preserve">the </w:t>
      </w:r>
      <w:r w:rsidRPr="00BD2E73">
        <w:rPr>
          <w:rFonts w:asciiTheme="minorHAnsi" w:eastAsia="Calibri" w:hAnsiTheme="minorHAnsi" w:cs="Calibri"/>
          <w:sz w:val="22"/>
        </w:rPr>
        <w:t xml:space="preserve">applicants’ </w:t>
      </w:r>
      <w:r w:rsidR="00FF7A07">
        <w:rPr>
          <w:rFonts w:asciiTheme="minorHAnsi" w:eastAsia="Calibri" w:hAnsiTheme="minorHAnsi" w:cs="Calibri"/>
          <w:sz w:val="22"/>
        </w:rPr>
        <w:t>partner</w:t>
      </w:r>
      <w:r w:rsidRPr="00BD2E73">
        <w:rPr>
          <w:rFonts w:asciiTheme="minorHAnsi" w:eastAsia="Calibri" w:hAnsiTheme="minorHAnsi" w:cs="Calibri"/>
          <w:sz w:val="22"/>
        </w:rPr>
        <w:t xml:space="preserve"> support. </w:t>
      </w:r>
    </w:p>
    <w:p w14:paraId="525FFA98" w14:textId="77777777" w:rsidR="00557E5C" w:rsidRPr="00BD2E73" w:rsidRDefault="00557E5C" w:rsidP="00006075">
      <w:pPr>
        <w:rPr>
          <w:rFonts w:asciiTheme="minorHAnsi" w:hAnsiTheme="minorHAnsi" w:cs="Arial"/>
          <w:b/>
          <w:sz w:val="22"/>
        </w:rPr>
      </w:pPr>
    </w:p>
    <w:sectPr w:rsidR="00557E5C" w:rsidRPr="00BD2E73">
      <w:footerReference w:type="default" r:id="rId16"/>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orkoper, Susan (NIH/FIC) [E]" w:date="2024-09-23T11:20:00Z" w:initials="SV">
    <w:p w14:paraId="51DBCF31" w14:textId="77777777" w:rsidR="004A309A" w:rsidRDefault="004A309A" w:rsidP="004A309A">
      <w:pPr>
        <w:pStyle w:val="CommentText"/>
      </w:pPr>
      <w:r>
        <w:rPr>
          <w:rStyle w:val="CommentReference"/>
        </w:rPr>
        <w:annotationRef/>
      </w:r>
      <w:r>
        <w:t>Please use this version of this sentence. There are additional changes that weren’t tracked.</w:t>
      </w:r>
    </w:p>
  </w:comment>
  <w:comment w:id="3" w:author="Vorkoper, Susan (NIH/FIC) [E]" w:date="2024-09-23T11:32:00Z" w:initials="SV">
    <w:p w14:paraId="05712A05" w14:textId="77777777" w:rsidR="00947CB8" w:rsidRDefault="00947CB8" w:rsidP="00947CB8">
      <w:pPr>
        <w:pStyle w:val="CommentText"/>
      </w:pPr>
      <w:r>
        <w:rPr>
          <w:rStyle w:val="CommentReference"/>
        </w:rPr>
        <w:annotationRef/>
      </w:r>
      <w:r>
        <w:t xml:space="preserve">Add in the webinar information. Date and time will be </w:t>
      </w:r>
      <w:r>
        <w:rPr>
          <w:color w:val="000000"/>
        </w:rPr>
        <w:t>Tuesday, 10/15 at 11:00-12:00</w:t>
      </w:r>
    </w:p>
    <w:p w14:paraId="047A2557" w14:textId="77777777" w:rsidR="00947CB8" w:rsidRDefault="00947CB8" w:rsidP="00947C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DBCF31" w15:done="1"/>
  <w15:commentEx w15:paraId="047A25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972344" w16cex:dateUtc="2024-09-23T15:20:00Z"/>
  <w16cex:commentExtensible w16cex:durableId="5C0A2EF7" w16cex:dateUtc="2024-09-2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DBCF31" w16cid:durableId="61972344"/>
  <w16cid:commentId w16cid:paraId="047A2557" w16cid:durableId="5C0A2E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893D" w14:textId="77777777" w:rsidR="000800ED" w:rsidRDefault="000800ED" w:rsidP="00AD2DD5">
      <w:r>
        <w:separator/>
      </w:r>
    </w:p>
  </w:endnote>
  <w:endnote w:type="continuationSeparator" w:id="0">
    <w:p w14:paraId="660BA7A3" w14:textId="77777777" w:rsidR="000800ED" w:rsidRDefault="000800ED" w:rsidP="00AD2DD5">
      <w:r>
        <w:continuationSeparator/>
      </w:r>
    </w:p>
  </w:endnote>
  <w:endnote w:type="continuationNotice" w:id="1">
    <w:p w14:paraId="53528C39" w14:textId="77777777" w:rsidR="000800ED" w:rsidRDefault="00080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BDC9" w14:textId="3A62CA41" w:rsidR="0077343C" w:rsidRDefault="00000000" w:rsidP="00A54307">
    <w:pPr>
      <w:pStyle w:val="Footer"/>
    </w:pPr>
    <w:sdt>
      <w:sdtPr>
        <w:id w:val="1784694879"/>
        <w:docPartObj>
          <w:docPartGallery w:val="Page Numbers (Bottom of Page)"/>
          <w:docPartUnique/>
        </w:docPartObj>
      </w:sdtPr>
      <w:sdtContent>
        <w:sdt>
          <w:sdtPr>
            <w:id w:val="-1769616900"/>
            <w:docPartObj>
              <w:docPartGallery w:val="Page Numbers (Top of Page)"/>
              <w:docPartUnique/>
            </w:docPartObj>
          </w:sdtPr>
          <w:sdtContent>
            <w:r w:rsidR="00A54307">
              <w:rPr>
                <w:i/>
              </w:rPr>
              <w:tab/>
            </w:r>
            <w:r w:rsidR="00AD2DD5" w:rsidRPr="00810191">
              <w:rPr>
                <w:szCs w:val="20"/>
              </w:rPr>
              <w:t xml:space="preserve">Page </w:t>
            </w:r>
            <w:r w:rsidR="00AD2DD5" w:rsidRPr="00810191">
              <w:rPr>
                <w:b/>
                <w:bCs/>
                <w:szCs w:val="20"/>
              </w:rPr>
              <w:fldChar w:fldCharType="begin"/>
            </w:r>
            <w:r w:rsidR="00AD2DD5" w:rsidRPr="00810191">
              <w:rPr>
                <w:b/>
                <w:bCs/>
                <w:szCs w:val="20"/>
              </w:rPr>
              <w:instrText xml:space="preserve"> PAGE </w:instrText>
            </w:r>
            <w:r w:rsidR="00AD2DD5" w:rsidRPr="00810191">
              <w:rPr>
                <w:b/>
                <w:bCs/>
                <w:szCs w:val="20"/>
              </w:rPr>
              <w:fldChar w:fldCharType="separate"/>
            </w:r>
            <w:r w:rsidR="00C463D9">
              <w:rPr>
                <w:b/>
                <w:bCs/>
                <w:noProof/>
                <w:szCs w:val="20"/>
              </w:rPr>
              <w:t>1</w:t>
            </w:r>
            <w:r w:rsidR="00AD2DD5" w:rsidRPr="00810191">
              <w:rPr>
                <w:b/>
                <w:bCs/>
                <w:szCs w:val="20"/>
              </w:rPr>
              <w:fldChar w:fldCharType="end"/>
            </w:r>
            <w:r w:rsidR="00AD2DD5" w:rsidRPr="00810191">
              <w:rPr>
                <w:szCs w:val="20"/>
              </w:rPr>
              <w:t xml:space="preserve"> of </w:t>
            </w:r>
            <w:r w:rsidR="00AD2DD5">
              <w:rPr>
                <w:b/>
                <w:bCs/>
                <w:sz w:val="24"/>
                <w:szCs w:val="24"/>
              </w:rPr>
              <w:fldChar w:fldCharType="begin"/>
            </w:r>
            <w:r w:rsidR="00AD2DD5">
              <w:rPr>
                <w:b/>
                <w:bCs/>
              </w:rPr>
              <w:instrText xml:space="preserve"> NUMPAGES  </w:instrText>
            </w:r>
            <w:r w:rsidR="00AD2DD5">
              <w:rPr>
                <w:b/>
                <w:bCs/>
                <w:sz w:val="24"/>
                <w:szCs w:val="24"/>
              </w:rPr>
              <w:fldChar w:fldCharType="separate"/>
            </w:r>
            <w:r w:rsidR="00C463D9">
              <w:rPr>
                <w:b/>
                <w:bCs/>
                <w:noProof/>
              </w:rPr>
              <w:t>3</w:t>
            </w:r>
            <w:r w:rsidR="00AD2DD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32402" w14:textId="77777777" w:rsidR="000800ED" w:rsidRDefault="000800ED" w:rsidP="00AD2DD5">
      <w:r>
        <w:separator/>
      </w:r>
    </w:p>
  </w:footnote>
  <w:footnote w:type="continuationSeparator" w:id="0">
    <w:p w14:paraId="56121CDC" w14:textId="77777777" w:rsidR="000800ED" w:rsidRDefault="000800ED" w:rsidP="00AD2DD5">
      <w:r>
        <w:continuationSeparator/>
      </w:r>
    </w:p>
  </w:footnote>
  <w:footnote w:type="continuationNotice" w:id="1">
    <w:p w14:paraId="1FA788C8" w14:textId="77777777" w:rsidR="000800ED" w:rsidRDefault="000800ED"/>
  </w:footnote>
  <w:footnote w:id="2">
    <w:p w14:paraId="62815AD0" w14:textId="3D47C2ED" w:rsidR="00421E0C" w:rsidRDefault="00F1443B">
      <w:pPr>
        <w:pStyle w:val="FootnoteText"/>
        <w:rPr>
          <w:rFonts w:ascii="Calibri" w:hAnsi="Calibri" w:cs="Calibri"/>
          <w:lang w:val="en-US"/>
        </w:rPr>
      </w:pPr>
      <w:r w:rsidRPr="00114885">
        <w:rPr>
          <w:rStyle w:val="FootnoteReference"/>
          <w:rFonts w:ascii="Calibri" w:hAnsi="Calibri" w:cs="Calibri"/>
        </w:rPr>
        <w:footnoteRef/>
      </w:r>
      <w:r w:rsidRPr="00114885">
        <w:rPr>
          <w:rFonts w:ascii="Calibri" w:hAnsi="Calibri" w:cs="Calibri"/>
        </w:rPr>
        <w:t xml:space="preserve"> </w:t>
      </w:r>
      <w:hyperlink r:id="rId1" w:history="1">
        <w:r w:rsidR="00421E0C" w:rsidRPr="00705A11">
          <w:rPr>
            <w:rStyle w:val="Hyperlink"/>
            <w:rFonts w:ascii="Calibri" w:hAnsi="Calibri" w:cs="Calibri"/>
          </w:rPr>
          <w:t>https://www.state.gov/where-we-work-pepfar</w:t>
        </w:r>
      </w:hyperlink>
    </w:p>
    <w:p w14:paraId="3F46A09A" w14:textId="652BF5CB" w:rsidR="00F1443B" w:rsidRPr="00114885" w:rsidRDefault="00CF6B77">
      <w:pPr>
        <w:pStyle w:val="FootnoteText"/>
        <w:rPr>
          <w:rFonts w:ascii="Calibri" w:hAnsi="Calibri" w:cs="Calibri"/>
          <w:lang w:val="en-US"/>
        </w:rPr>
      </w:pPr>
      <w:r w:rsidRPr="00114885">
        <w:rPr>
          <w:rFonts w:ascii="Calibri" w:hAnsi="Calibri" w:cs="Calibri"/>
          <w:lang w:val="en-US"/>
        </w:rPr>
        <w:t xml:space="preserve">This list </w:t>
      </w:r>
      <w:r w:rsidR="00114885" w:rsidRPr="00114885">
        <w:rPr>
          <w:rFonts w:ascii="Calibri" w:hAnsi="Calibri" w:cs="Calibri"/>
          <w:lang w:val="en-US"/>
        </w:rPr>
        <w:t>limited to</w:t>
      </w:r>
      <w:r w:rsidRPr="00114885">
        <w:rPr>
          <w:rFonts w:ascii="Calibri" w:hAnsi="Calibri" w:cs="Calibri"/>
          <w:lang w:val="en-US"/>
        </w:rPr>
        <w:t xml:space="preserve">: </w:t>
      </w:r>
      <w:r w:rsidR="00F1443B" w:rsidRPr="00114885">
        <w:rPr>
          <w:rFonts w:ascii="Calibri" w:hAnsi="Calibri" w:cs="Calibri"/>
        </w:rPr>
        <w:t xml:space="preserve">Angola, Botswana, Burundi, Cameroon, Cote d'Ivoire, Democratic Republic of the Congo, Eswatini, Ethiopia, Kenya, Lesotho, Malawi, Mozambique, Namibia, Nigeria, Rwanda, South Africa, South Sudan, Tanzania, </w:t>
      </w:r>
      <w:r w:rsidR="00114885" w:rsidRPr="00114885">
        <w:rPr>
          <w:rFonts w:ascii="Calibri" w:hAnsi="Calibri" w:cs="Calibri"/>
        </w:rPr>
        <w:t>Uganda, Zambia</w:t>
      </w:r>
      <w:r w:rsidR="00F1443B" w:rsidRPr="00114885">
        <w:rPr>
          <w:rFonts w:ascii="Calibri" w:hAnsi="Calibri" w:cs="Calibri"/>
        </w:rPr>
        <w:t>, and Zimbabwe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1162"/>
    <w:multiLevelType w:val="multilevel"/>
    <w:tmpl w:val="F9CED6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823056"/>
    <w:multiLevelType w:val="hybridMultilevel"/>
    <w:tmpl w:val="233C3374"/>
    <w:lvl w:ilvl="0" w:tplc="4CF02A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870AD"/>
    <w:multiLevelType w:val="hybridMultilevel"/>
    <w:tmpl w:val="E4260C4A"/>
    <w:lvl w:ilvl="0" w:tplc="55A626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400B8"/>
    <w:multiLevelType w:val="hybridMultilevel"/>
    <w:tmpl w:val="801AE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6411D"/>
    <w:multiLevelType w:val="hybridMultilevel"/>
    <w:tmpl w:val="4F5C17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572B0"/>
    <w:multiLevelType w:val="hybridMultilevel"/>
    <w:tmpl w:val="DF80D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D7EC4"/>
    <w:multiLevelType w:val="multilevel"/>
    <w:tmpl w:val="0D027DC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7" w15:restartNumberingAfterBreak="0">
    <w:nsid w:val="316526D5"/>
    <w:multiLevelType w:val="hybridMultilevel"/>
    <w:tmpl w:val="C750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8538D"/>
    <w:multiLevelType w:val="hybridMultilevel"/>
    <w:tmpl w:val="C3424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12C39"/>
    <w:multiLevelType w:val="hybridMultilevel"/>
    <w:tmpl w:val="9F0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33151"/>
    <w:multiLevelType w:val="hybridMultilevel"/>
    <w:tmpl w:val="96ACA9BA"/>
    <w:lvl w:ilvl="0" w:tplc="C630C4EE">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407A0"/>
    <w:multiLevelType w:val="hybridMultilevel"/>
    <w:tmpl w:val="4DFAE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390547"/>
    <w:multiLevelType w:val="multilevel"/>
    <w:tmpl w:val="42B0E6A6"/>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3" w15:restartNumberingAfterBreak="0">
    <w:nsid w:val="4A463078"/>
    <w:multiLevelType w:val="multilevel"/>
    <w:tmpl w:val="3E9A28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A96692"/>
    <w:multiLevelType w:val="hybridMultilevel"/>
    <w:tmpl w:val="546E5980"/>
    <w:lvl w:ilvl="0" w:tplc="C630C4EE">
      <w:start w:val="1"/>
      <w:numFmt w:val="decimal"/>
      <w:lvlText w:val="%1."/>
      <w:lvlJc w:val="left"/>
      <w:pPr>
        <w:ind w:left="720" w:hanging="360"/>
      </w:pPr>
      <w:rPr>
        <w:rFonts w:eastAsia="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D18A8"/>
    <w:multiLevelType w:val="hybridMultilevel"/>
    <w:tmpl w:val="F0F0C89A"/>
    <w:lvl w:ilvl="0" w:tplc="20828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A1396"/>
    <w:multiLevelType w:val="hybridMultilevel"/>
    <w:tmpl w:val="4D3A0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A1E3C"/>
    <w:multiLevelType w:val="hybridMultilevel"/>
    <w:tmpl w:val="18FE4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802D1A"/>
    <w:multiLevelType w:val="hybridMultilevel"/>
    <w:tmpl w:val="01AED770"/>
    <w:lvl w:ilvl="0" w:tplc="C630C4EE">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B4194"/>
    <w:multiLevelType w:val="multilevel"/>
    <w:tmpl w:val="3A682472"/>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20" w15:restartNumberingAfterBreak="0">
    <w:nsid w:val="757E3B75"/>
    <w:multiLevelType w:val="hybridMultilevel"/>
    <w:tmpl w:val="4F20EE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94644E"/>
    <w:multiLevelType w:val="hybridMultilevel"/>
    <w:tmpl w:val="ACA85BB0"/>
    <w:lvl w:ilvl="0" w:tplc="C630C4EE">
      <w:start w:val="1"/>
      <w:numFmt w:val="decimal"/>
      <w:lvlText w:val="%1."/>
      <w:lvlJc w:val="left"/>
      <w:pPr>
        <w:ind w:left="720" w:hanging="360"/>
      </w:pPr>
      <w:rPr>
        <w:rFonts w:eastAsia="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55146"/>
    <w:multiLevelType w:val="hybridMultilevel"/>
    <w:tmpl w:val="0CA43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816003">
    <w:abstractNumId w:val="1"/>
  </w:num>
  <w:num w:numId="2" w16cid:durableId="1990943453">
    <w:abstractNumId w:val="3"/>
  </w:num>
  <w:num w:numId="3" w16cid:durableId="292058743">
    <w:abstractNumId w:val="17"/>
  </w:num>
  <w:num w:numId="4" w16cid:durableId="658730892">
    <w:abstractNumId w:val="20"/>
  </w:num>
  <w:num w:numId="5" w16cid:durableId="1376277442">
    <w:abstractNumId w:val="19"/>
  </w:num>
  <w:num w:numId="6" w16cid:durableId="2024741039">
    <w:abstractNumId w:val="6"/>
  </w:num>
  <w:num w:numId="7" w16cid:durableId="1078669074">
    <w:abstractNumId w:val="12"/>
  </w:num>
  <w:num w:numId="8" w16cid:durableId="874729414">
    <w:abstractNumId w:val="8"/>
  </w:num>
  <w:num w:numId="9" w16cid:durableId="414479526">
    <w:abstractNumId w:val="16"/>
  </w:num>
  <w:num w:numId="10" w16cid:durableId="281231320">
    <w:abstractNumId w:val="2"/>
  </w:num>
  <w:num w:numId="11" w16cid:durableId="1121723669">
    <w:abstractNumId w:val="11"/>
  </w:num>
  <w:num w:numId="12" w16cid:durableId="430901016">
    <w:abstractNumId w:val="10"/>
  </w:num>
  <w:num w:numId="13" w16cid:durableId="230503285">
    <w:abstractNumId w:val="4"/>
  </w:num>
  <w:num w:numId="14" w16cid:durableId="1548222746">
    <w:abstractNumId w:val="7"/>
  </w:num>
  <w:num w:numId="15" w16cid:durableId="982806261">
    <w:abstractNumId w:val="18"/>
  </w:num>
  <w:num w:numId="16" w16cid:durableId="1390685325">
    <w:abstractNumId w:val="14"/>
  </w:num>
  <w:num w:numId="17" w16cid:durableId="1118181899">
    <w:abstractNumId w:val="21"/>
  </w:num>
  <w:num w:numId="18" w16cid:durableId="347367508">
    <w:abstractNumId w:val="15"/>
  </w:num>
  <w:num w:numId="19" w16cid:durableId="6752273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08785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0204622">
    <w:abstractNumId w:val="9"/>
  </w:num>
  <w:num w:numId="22" w16cid:durableId="179469029">
    <w:abstractNumId w:val="22"/>
  </w:num>
  <w:num w:numId="23" w16cid:durableId="207015335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orkoper, Susan (NIH/FIC) [E]">
    <w15:presenceInfo w15:providerId="AD" w15:userId="S::vorkopersc@nih.gov::c483322b-4945-4366-b07e-8c28749ced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D5"/>
    <w:rsid w:val="00006075"/>
    <w:rsid w:val="000126BF"/>
    <w:rsid w:val="0001339F"/>
    <w:rsid w:val="00014FC6"/>
    <w:rsid w:val="00017158"/>
    <w:rsid w:val="000223C3"/>
    <w:rsid w:val="00024D52"/>
    <w:rsid w:val="00030D82"/>
    <w:rsid w:val="000341E2"/>
    <w:rsid w:val="00034718"/>
    <w:rsid w:val="000348AD"/>
    <w:rsid w:val="00034A2E"/>
    <w:rsid w:val="0003557B"/>
    <w:rsid w:val="0003683B"/>
    <w:rsid w:val="00040E15"/>
    <w:rsid w:val="0004188D"/>
    <w:rsid w:val="00042D8E"/>
    <w:rsid w:val="00051F53"/>
    <w:rsid w:val="00051FF2"/>
    <w:rsid w:val="00056BDD"/>
    <w:rsid w:val="000576B6"/>
    <w:rsid w:val="000606AF"/>
    <w:rsid w:val="00064D5E"/>
    <w:rsid w:val="000654B3"/>
    <w:rsid w:val="00065DA8"/>
    <w:rsid w:val="00067767"/>
    <w:rsid w:val="00067806"/>
    <w:rsid w:val="00067EC5"/>
    <w:rsid w:val="0007076C"/>
    <w:rsid w:val="00071365"/>
    <w:rsid w:val="000718B7"/>
    <w:rsid w:val="00075C5C"/>
    <w:rsid w:val="00075F9D"/>
    <w:rsid w:val="000800ED"/>
    <w:rsid w:val="00082AA0"/>
    <w:rsid w:val="00084418"/>
    <w:rsid w:val="00086A58"/>
    <w:rsid w:val="00090F19"/>
    <w:rsid w:val="00091739"/>
    <w:rsid w:val="000929C2"/>
    <w:rsid w:val="00095921"/>
    <w:rsid w:val="00097657"/>
    <w:rsid w:val="000A1D5E"/>
    <w:rsid w:val="000A2359"/>
    <w:rsid w:val="000A35FC"/>
    <w:rsid w:val="000A3E4E"/>
    <w:rsid w:val="000A4D8B"/>
    <w:rsid w:val="000A60CC"/>
    <w:rsid w:val="000B28FA"/>
    <w:rsid w:val="000B2AF5"/>
    <w:rsid w:val="000B6D42"/>
    <w:rsid w:val="000C0A79"/>
    <w:rsid w:val="000C3394"/>
    <w:rsid w:val="000C49C9"/>
    <w:rsid w:val="000C5657"/>
    <w:rsid w:val="000C5728"/>
    <w:rsid w:val="000D0378"/>
    <w:rsid w:val="000D1C9D"/>
    <w:rsid w:val="000D485C"/>
    <w:rsid w:val="000D5E69"/>
    <w:rsid w:val="000E33D3"/>
    <w:rsid w:val="000E47DF"/>
    <w:rsid w:val="000E4E80"/>
    <w:rsid w:val="000F45AE"/>
    <w:rsid w:val="000F53E9"/>
    <w:rsid w:val="001020D8"/>
    <w:rsid w:val="00105720"/>
    <w:rsid w:val="001068DD"/>
    <w:rsid w:val="00107EC3"/>
    <w:rsid w:val="001105B4"/>
    <w:rsid w:val="00111BC4"/>
    <w:rsid w:val="00114885"/>
    <w:rsid w:val="00114D64"/>
    <w:rsid w:val="00125B8E"/>
    <w:rsid w:val="001302AF"/>
    <w:rsid w:val="001305FB"/>
    <w:rsid w:val="00131679"/>
    <w:rsid w:val="00135395"/>
    <w:rsid w:val="00137FF8"/>
    <w:rsid w:val="00141382"/>
    <w:rsid w:val="001445C1"/>
    <w:rsid w:val="00146F5F"/>
    <w:rsid w:val="00153FB4"/>
    <w:rsid w:val="00160A4D"/>
    <w:rsid w:val="001611A8"/>
    <w:rsid w:val="00162D3A"/>
    <w:rsid w:val="0016334C"/>
    <w:rsid w:val="00164DB4"/>
    <w:rsid w:val="00170951"/>
    <w:rsid w:val="00180901"/>
    <w:rsid w:val="00181215"/>
    <w:rsid w:val="001823D5"/>
    <w:rsid w:val="00191C64"/>
    <w:rsid w:val="001A0AA8"/>
    <w:rsid w:val="001A184F"/>
    <w:rsid w:val="001A2BB9"/>
    <w:rsid w:val="001A4437"/>
    <w:rsid w:val="001A46B8"/>
    <w:rsid w:val="001A4B3F"/>
    <w:rsid w:val="001B1284"/>
    <w:rsid w:val="001B2E08"/>
    <w:rsid w:val="001C0DDA"/>
    <w:rsid w:val="001C260A"/>
    <w:rsid w:val="001C5E50"/>
    <w:rsid w:val="001D3022"/>
    <w:rsid w:val="001D5FF0"/>
    <w:rsid w:val="001D7153"/>
    <w:rsid w:val="001E1151"/>
    <w:rsid w:val="001E3789"/>
    <w:rsid w:val="001E69C4"/>
    <w:rsid w:val="001E79B8"/>
    <w:rsid w:val="001F106F"/>
    <w:rsid w:val="001F374E"/>
    <w:rsid w:val="001F656C"/>
    <w:rsid w:val="00200073"/>
    <w:rsid w:val="00201E19"/>
    <w:rsid w:val="002035F1"/>
    <w:rsid w:val="00205B9E"/>
    <w:rsid w:val="00207F05"/>
    <w:rsid w:val="002116FF"/>
    <w:rsid w:val="00214D4D"/>
    <w:rsid w:val="00230697"/>
    <w:rsid w:val="00230EB4"/>
    <w:rsid w:val="002313A6"/>
    <w:rsid w:val="002334D5"/>
    <w:rsid w:val="00235E1B"/>
    <w:rsid w:val="002403AA"/>
    <w:rsid w:val="0024116A"/>
    <w:rsid w:val="00242E28"/>
    <w:rsid w:val="002561D9"/>
    <w:rsid w:val="002567F5"/>
    <w:rsid w:val="00264624"/>
    <w:rsid w:val="00274CE0"/>
    <w:rsid w:val="002772AE"/>
    <w:rsid w:val="00284349"/>
    <w:rsid w:val="00284593"/>
    <w:rsid w:val="00284AE0"/>
    <w:rsid w:val="00292FD2"/>
    <w:rsid w:val="00296512"/>
    <w:rsid w:val="00297361"/>
    <w:rsid w:val="002A3106"/>
    <w:rsid w:val="002A4F54"/>
    <w:rsid w:val="002A59EC"/>
    <w:rsid w:val="002A5A76"/>
    <w:rsid w:val="002A5DA0"/>
    <w:rsid w:val="002A7EBF"/>
    <w:rsid w:val="002B01B2"/>
    <w:rsid w:val="002B22A3"/>
    <w:rsid w:val="002B33DE"/>
    <w:rsid w:val="002C7ED6"/>
    <w:rsid w:val="002D35B1"/>
    <w:rsid w:val="002D584A"/>
    <w:rsid w:val="002E2135"/>
    <w:rsid w:val="002E28C9"/>
    <w:rsid w:val="002E57B5"/>
    <w:rsid w:val="002E79D6"/>
    <w:rsid w:val="002F29D1"/>
    <w:rsid w:val="002F3EF6"/>
    <w:rsid w:val="002F40BB"/>
    <w:rsid w:val="002F5485"/>
    <w:rsid w:val="002F753C"/>
    <w:rsid w:val="002F7D4D"/>
    <w:rsid w:val="00303221"/>
    <w:rsid w:val="00316E07"/>
    <w:rsid w:val="003222E9"/>
    <w:rsid w:val="00323BF1"/>
    <w:rsid w:val="003240CD"/>
    <w:rsid w:val="003245E4"/>
    <w:rsid w:val="00324EC9"/>
    <w:rsid w:val="00336925"/>
    <w:rsid w:val="003370FC"/>
    <w:rsid w:val="00340EB6"/>
    <w:rsid w:val="00346A42"/>
    <w:rsid w:val="00350002"/>
    <w:rsid w:val="00350157"/>
    <w:rsid w:val="00352A36"/>
    <w:rsid w:val="00354132"/>
    <w:rsid w:val="00355AAB"/>
    <w:rsid w:val="00361258"/>
    <w:rsid w:val="003620CB"/>
    <w:rsid w:val="0036252D"/>
    <w:rsid w:val="00371BB0"/>
    <w:rsid w:val="00372DDF"/>
    <w:rsid w:val="0037387B"/>
    <w:rsid w:val="00373A63"/>
    <w:rsid w:val="00373D16"/>
    <w:rsid w:val="00376F84"/>
    <w:rsid w:val="00380F02"/>
    <w:rsid w:val="003831A7"/>
    <w:rsid w:val="003846C1"/>
    <w:rsid w:val="00385F53"/>
    <w:rsid w:val="00387418"/>
    <w:rsid w:val="00392A4A"/>
    <w:rsid w:val="00395000"/>
    <w:rsid w:val="003A2431"/>
    <w:rsid w:val="003A29D8"/>
    <w:rsid w:val="003B1950"/>
    <w:rsid w:val="003B740C"/>
    <w:rsid w:val="003C464B"/>
    <w:rsid w:val="003D0D5D"/>
    <w:rsid w:val="003D3AE3"/>
    <w:rsid w:val="003D41F3"/>
    <w:rsid w:val="003D528F"/>
    <w:rsid w:val="003D6C19"/>
    <w:rsid w:val="003D7C5B"/>
    <w:rsid w:val="003E03A8"/>
    <w:rsid w:val="003E16EF"/>
    <w:rsid w:val="003E49B8"/>
    <w:rsid w:val="003F7274"/>
    <w:rsid w:val="00402BF8"/>
    <w:rsid w:val="0040654B"/>
    <w:rsid w:val="0041160A"/>
    <w:rsid w:val="00411E12"/>
    <w:rsid w:val="004132D0"/>
    <w:rsid w:val="00420DB6"/>
    <w:rsid w:val="00421698"/>
    <w:rsid w:val="00421E0C"/>
    <w:rsid w:val="00423055"/>
    <w:rsid w:val="00425C9A"/>
    <w:rsid w:val="00430D03"/>
    <w:rsid w:val="00431CB8"/>
    <w:rsid w:val="00433F07"/>
    <w:rsid w:val="00436A69"/>
    <w:rsid w:val="00436C59"/>
    <w:rsid w:val="00437CDE"/>
    <w:rsid w:val="00445A96"/>
    <w:rsid w:val="00446F3E"/>
    <w:rsid w:val="004477A0"/>
    <w:rsid w:val="004532DA"/>
    <w:rsid w:val="00456386"/>
    <w:rsid w:val="00456659"/>
    <w:rsid w:val="00460F48"/>
    <w:rsid w:val="00472648"/>
    <w:rsid w:val="00472E85"/>
    <w:rsid w:val="00473363"/>
    <w:rsid w:val="00473A25"/>
    <w:rsid w:val="00474623"/>
    <w:rsid w:val="00474AC3"/>
    <w:rsid w:val="0047546B"/>
    <w:rsid w:val="00477898"/>
    <w:rsid w:val="00481D5D"/>
    <w:rsid w:val="0048759A"/>
    <w:rsid w:val="0049187B"/>
    <w:rsid w:val="00492DE9"/>
    <w:rsid w:val="00495746"/>
    <w:rsid w:val="004A26BD"/>
    <w:rsid w:val="004A309A"/>
    <w:rsid w:val="004A422B"/>
    <w:rsid w:val="004A6A7E"/>
    <w:rsid w:val="004B0C9C"/>
    <w:rsid w:val="004C3433"/>
    <w:rsid w:val="004C6EA2"/>
    <w:rsid w:val="004D6CBE"/>
    <w:rsid w:val="004E0404"/>
    <w:rsid w:val="004E1585"/>
    <w:rsid w:val="004E576E"/>
    <w:rsid w:val="004E7DFF"/>
    <w:rsid w:val="004F3ABF"/>
    <w:rsid w:val="004F5824"/>
    <w:rsid w:val="004F6DAB"/>
    <w:rsid w:val="00500C5A"/>
    <w:rsid w:val="00502FE3"/>
    <w:rsid w:val="00503114"/>
    <w:rsid w:val="005038AC"/>
    <w:rsid w:val="00503D18"/>
    <w:rsid w:val="0050532C"/>
    <w:rsid w:val="00510CB2"/>
    <w:rsid w:val="005112DC"/>
    <w:rsid w:val="0051165F"/>
    <w:rsid w:val="00511DBB"/>
    <w:rsid w:val="00517C8F"/>
    <w:rsid w:val="005239E9"/>
    <w:rsid w:val="00530D4C"/>
    <w:rsid w:val="0053313A"/>
    <w:rsid w:val="0053362B"/>
    <w:rsid w:val="005341FE"/>
    <w:rsid w:val="00536818"/>
    <w:rsid w:val="00543DDE"/>
    <w:rsid w:val="00546D07"/>
    <w:rsid w:val="00547278"/>
    <w:rsid w:val="0055252B"/>
    <w:rsid w:val="005526E7"/>
    <w:rsid w:val="005576A5"/>
    <w:rsid w:val="00557E5C"/>
    <w:rsid w:val="00576164"/>
    <w:rsid w:val="00582FED"/>
    <w:rsid w:val="00590D48"/>
    <w:rsid w:val="005A5C8B"/>
    <w:rsid w:val="005A677E"/>
    <w:rsid w:val="005B1819"/>
    <w:rsid w:val="005B32F9"/>
    <w:rsid w:val="005B4DED"/>
    <w:rsid w:val="005B54BA"/>
    <w:rsid w:val="005B63E0"/>
    <w:rsid w:val="005C4B49"/>
    <w:rsid w:val="005C735A"/>
    <w:rsid w:val="005D2314"/>
    <w:rsid w:val="005D3B07"/>
    <w:rsid w:val="005D496E"/>
    <w:rsid w:val="005D595E"/>
    <w:rsid w:val="005E3087"/>
    <w:rsid w:val="005E51EC"/>
    <w:rsid w:val="005E7202"/>
    <w:rsid w:val="005E74C3"/>
    <w:rsid w:val="005E751C"/>
    <w:rsid w:val="005F053E"/>
    <w:rsid w:val="005F1426"/>
    <w:rsid w:val="005F20FA"/>
    <w:rsid w:val="006001ED"/>
    <w:rsid w:val="0060069F"/>
    <w:rsid w:val="006070F0"/>
    <w:rsid w:val="006075C8"/>
    <w:rsid w:val="0061018E"/>
    <w:rsid w:val="00612A8A"/>
    <w:rsid w:val="00614B26"/>
    <w:rsid w:val="00614D41"/>
    <w:rsid w:val="0062081F"/>
    <w:rsid w:val="00620931"/>
    <w:rsid w:val="00621A57"/>
    <w:rsid w:val="0062320E"/>
    <w:rsid w:val="00623845"/>
    <w:rsid w:val="006304C8"/>
    <w:rsid w:val="006308C7"/>
    <w:rsid w:val="00632D2C"/>
    <w:rsid w:val="00633BE0"/>
    <w:rsid w:val="00635AB7"/>
    <w:rsid w:val="006362C5"/>
    <w:rsid w:val="0063635A"/>
    <w:rsid w:val="006374CD"/>
    <w:rsid w:val="0063797E"/>
    <w:rsid w:val="00637F89"/>
    <w:rsid w:val="00650996"/>
    <w:rsid w:val="00660FE9"/>
    <w:rsid w:val="0066336E"/>
    <w:rsid w:val="006641D6"/>
    <w:rsid w:val="00665072"/>
    <w:rsid w:val="00673459"/>
    <w:rsid w:val="00677AB0"/>
    <w:rsid w:val="00681269"/>
    <w:rsid w:val="00687A13"/>
    <w:rsid w:val="00687C17"/>
    <w:rsid w:val="00687CD3"/>
    <w:rsid w:val="00692C95"/>
    <w:rsid w:val="0069757C"/>
    <w:rsid w:val="006A1B09"/>
    <w:rsid w:val="006B3B0A"/>
    <w:rsid w:val="006C5644"/>
    <w:rsid w:val="006E7E06"/>
    <w:rsid w:val="006F027A"/>
    <w:rsid w:val="006F5F3F"/>
    <w:rsid w:val="006F68E4"/>
    <w:rsid w:val="006F6B80"/>
    <w:rsid w:val="0070173E"/>
    <w:rsid w:val="00703FDD"/>
    <w:rsid w:val="007056A8"/>
    <w:rsid w:val="007108E1"/>
    <w:rsid w:val="0072253B"/>
    <w:rsid w:val="007245E7"/>
    <w:rsid w:val="007315B3"/>
    <w:rsid w:val="007331DA"/>
    <w:rsid w:val="00735416"/>
    <w:rsid w:val="007376DF"/>
    <w:rsid w:val="00744FAE"/>
    <w:rsid w:val="00763CE2"/>
    <w:rsid w:val="00763F48"/>
    <w:rsid w:val="00767661"/>
    <w:rsid w:val="0077343C"/>
    <w:rsid w:val="00775930"/>
    <w:rsid w:val="00780FE8"/>
    <w:rsid w:val="00783F22"/>
    <w:rsid w:val="00790B48"/>
    <w:rsid w:val="007941A4"/>
    <w:rsid w:val="0079616A"/>
    <w:rsid w:val="007A0A8F"/>
    <w:rsid w:val="007A3535"/>
    <w:rsid w:val="007A43FD"/>
    <w:rsid w:val="007B1038"/>
    <w:rsid w:val="007B1210"/>
    <w:rsid w:val="007B5CB0"/>
    <w:rsid w:val="007C0F7E"/>
    <w:rsid w:val="007C6C7C"/>
    <w:rsid w:val="007D4E59"/>
    <w:rsid w:val="007E099A"/>
    <w:rsid w:val="007E1441"/>
    <w:rsid w:val="007E3D89"/>
    <w:rsid w:val="007E7B8A"/>
    <w:rsid w:val="007F1E1E"/>
    <w:rsid w:val="007F2F3D"/>
    <w:rsid w:val="00800CE9"/>
    <w:rsid w:val="008027A3"/>
    <w:rsid w:val="008031C9"/>
    <w:rsid w:val="00803ED5"/>
    <w:rsid w:val="00806A9C"/>
    <w:rsid w:val="0081286A"/>
    <w:rsid w:val="00821B9A"/>
    <w:rsid w:val="008349B4"/>
    <w:rsid w:val="008401F2"/>
    <w:rsid w:val="00847857"/>
    <w:rsid w:val="0085658A"/>
    <w:rsid w:val="00860CD2"/>
    <w:rsid w:val="00861044"/>
    <w:rsid w:val="00864505"/>
    <w:rsid w:val="0087627B"/>
    <w:rsid w:val="008773AF"/>
    <w:rsid w:val="008809D0"/>
    <w:rsid w:val="00883B4A"/>
    <w:rsid w:val="00886A6B"/>
    <w:rsid w:val="00887CE9"/>
    <w:rsid w:val="00890C4B"/>
    <w:rsid w:val="00892B07"/>
    <w:rsid w:val="0089587A"/>
    <w:rsid w:val="00897D2E"/>
    <w:rsid w:val="008A376F"/>
    <w:rsid w:val="008A45A3"/>
    <w:rsid w:val="008A5C25"/>
    <w:rsid w:val="008B0756"/>
    <w:rsid w:val="008B54D3"/>
    <w:rsid w:val="008B7206"/>
    <w:rsid w:val="008C421D"/>
    <w:rsid w:val="008D268A"/>
    <w:rsid w:val="008D43EA"/>
    <w:rsid w:val="008D6A8F"/>
    <w:rsid w:val="008D7409"/>
    <w:rsid w:val="008E21EB"/>
    <w:rsid w:val="008E7F9C"/>
    <w:rsid w:val="008F44BF"/>
    <w:rsid w:val="0090145E"/>
    <w:rsid w:val="00905FA9"/>
    <w:rsid w:val="00916C82"/>
    <w:rsid w:val="009238AF"/>
    <w:rsid w:val="00924D77"/>
    <w:rsid w:val="00930BBE"/>
    <w:rsid w:val="00932227"/>
    <w:rsid w:val="0093222E"/>
    <w:rsid w:val="009350EA"/>
    <w:rsid w:val="00937242"/>
    <w:rsid w:val="00941EC7"/>
    <w:rsid w:val="00945473"/>
    <w:rsid w:val="00947CB8"/>
    <w:rsid w:val="00947F3C"/>
    <w:rsid w:val="0095377D"/>
    <w:rsid w:val="00953B76"/>
    <w:rsid w:val="009623A3"/>
    <w:rsid w:val="009725F9"/>
    <w:rsid w:val="009811B8"/>
    <w:rsid w:val="00982846"/>
    <w:rsid w:val="009830BC"/>
    <w:rsid w:val="0098579B"/>
    <w:rsid w:val="00991560"/>
    <w:rsid w:val="00992D62"/>
    <w:rsid w:val="009A077E"/>
    <w:rsid w:val="009A3EA3"/>
    <w:rsid w:val="009B1CAD"/>
    <w:rsid w:val="009C6043"/>
    <w:rsid w:val="009C6044"/>
    <w:rsid w:val="009C615C"/>
    <w:rsid w:val="009C69D6"/>
    <w:rsid w:val="009D1A58"/>
    <w:rsid w:val="009D48CC"/>
    <w:rsid w:val="009E1561"/>
    <w:rsid w:val="009E15C0"/>
    <w:rsid w:val="009E75B6"/>
    <w:rsid w:val="009F09EA"/>
    <w:rsid w:val="009F48E9"/>
    <w:rsid w:val="009F54CF"/>
    <w:rsid w:val="009F6F30"/>
    <w:rsid w:val="00A050F4"/>
    <w:rsid w:val="00A10F44"/>
    <w:rsid w:val="00A17507"/>
    <w:rsid w:val="00A227B9"/>
    <w:rsid w:val="00A23069"/>
    <w:rsid w:val="00A230B0"/>
    <w:rsid w:val="00A245CD"/>
    <w:rsid w:val="00A24B08"/>
    <w:rsid w:val="00A25F74"/>
    <w:rsid w:val="00A33189"/>
    <w:rsid w:val="00A40673"/>
    <w:rsid w:val="00A408D3"/>
    <w:rsid w:val="00A42E83"/>
    <w:rsid w:val="00A457CB"/>
    <w:rsid w:val="00A46EE6"/>
    <w:rsid w:val="00A4744A"/>
    <w:rsid w:val="00A509A4"/>
    <w:rsid w:val="00A54307"/>
    <w:rsid w:val="00A54D35"/>
    <w:rsid w:val="00A625A8"/>
    <w:rsid w:val="00A636A4"/>
    <w:rsid w:val="00A7154D"/>
    <w:rsid w:val="00A74435"/>
    <w:rsid w:val="00A76196"/>
    <w:rsid w:val="00A7621B"/>
    <w:rsid w:val="00A808EF"/>
    <w:rsid w:val="00A814EC"/>
    <w:rsid w:val="00A81566"/>
    <w:rsid w:val="00A85780"/>
    <w:rsid w:val="00A858E9"/>
    <w:rsid w:val="00A8723A"/>
    <w:rsid w:val="00A903D2"/>
    <w:rsid w:val="00A9129C"/>
    <w:rsid w:val="00A9529C"/>
    <w:rsid w:val="00A97585"/>
    <w:rsid w:val="00A97F0D"/>
    <w:rsid w:val="00AA06A5"/>
    <w:rsid w:val="00AA1408"/>
    <w:rsid w:val="00AA5182"/>
    <w:rsid w:val="00AA7E7E"/>
    <w:rsid w:val="00AB196B"/>
    <w:rsid w:val="00AB4A5F"/>
    <w:rsid w:val="00AB4DA5"/>
    <w:rsid w:val="00AB5A67"/>
    <w:rsid w:val="00AB6EE1"/>
    <w:rsid w:val="00AB736E"/>
    <w:rsid w:val="00AC01FA"/>
    <w:rsid w:val="00AC0B4B"/>
    <w:rsid w:val="00AC3CCE"/>
    <w:rsid w:val="00AC4572"/>
    <w:rsid w:val="00AD0A43"/>
    <w:rsid w:val="00AD2DD5"/>
    <w:rsid w:val="00AD60B9"/>
    <w:rsid w:val="00AD6D43"/>
    <w:rsid w:val="00AE0AAD"/>
    <w:rsid w:val="00AE1C4F"/>
    <w:rsid w:val="00AE4956"/>
    <w:rsid w:val="00AE4C5F"/>
    <w:rsid w:val="00AE585F"/>
    <w:rsid w:val="00AE632E"/>
    <w:rsid w:val="00AE7A07"/>
    <w:rsid w:val="00AE7A8F"/>
    <w:rsid w:val="00AF1A2A"/>
    <w:rsid w:val="00AF598B"/>
    <w:rsid w:val="00B04857"/>
    <w:rsid w:val="00B07505"/>
    <w:rsid w:val="00B13896"/>
    <w:rsid w:val="00B23859"/>
    <w:rsid w:val="00B30AED"/>
    <w:rsid w:val="00B317DA"/>
    <w:rsid w:val="00B35724"/>
    <w:rsid w:val="00B40F1B"/>
    <w:rsid w:val="00B43704"/>
    <w:rsid w:val="00B47031"/>
    <w:rsid w:val="00B47073"/>
    <w:rsid w:val="00B563C5"/>
    <w:rsid w:val="00B57E69"/>
    <w:rsid w:val="00B60128"/>
    <w:rsid w:val="00B621A0"/>
    <w:rsid w:val="00B62E1E"/>
    <w:rsid w:val="00B67BED"/>
    <w:rsid w:val="00B76BBC"/>
    <w:rsid w:val="00B808B0"/>
    <w:rsid w:val="00B82D31"/>
    <w:rsid w:val="00B85717"/>
    <w:rsid w:val="00B85774"/>
    <w:rsid w:val="00B92BDF"/>
    <w:rsid w:val="00B946A4"/>
    <w:rsid w:val="00BB307E"/>
    <w:rsid w:val="00BB5AA9"/>
    <w:rsid w:val="00BB5D2B"/>
    <w:rsid w:val="00BC00E6"/>
    <w:rsid w:val="00BC0DC6"/>
    <w:rsid w:val="00BC2E73"/>
    <w:rsid w:val="00BC30A2"/>
    <w:rsid w:val="00BC4D2C"/>
    <w:rsid w:val="00BC6EC0"/>
    <w:rsid w:val="00BD110B"/>
    <w:rsid w:val="00BD2E73"/>
    <w:rsid w:val="00BD6E35"/>
    <w:rsid w:val="00BE0206"/>
    <w:rsid w:val="00BE02F6"/>
    <w:rsid w:val="00BE11AE"/>
    <w:rsid w:val="00BE186D"/>
    <w:rsid w:val="00BE1E73"/>
    <w:rsid w:val="00BE5D10"/>
    <w:rsid w:val="00BE60A5"/>
    <w:rsid w:val="00BF2A3A"/>
    <w:rsid w:val="00BF2C57"/>
    <w:rsid w:val="00BF719D"/>
    <w:rsid w:val="00C00356"/>
    <w:rsid w:val="00C10925"/>
    <w:rsid w:val="00C15137"/>
    <w:rsid w:val="00C15155"/>
    <w:rsid w:val="00C228D7"/>
    <w:rsid w:val="00C2570D"/>
    <w:rsid w:val="00C26A78"/>
    <w:rsid w:val="00C34353"/>
    <w:rsid w:val="00C34FCB"/>
    <w:rsid w:val="00C459B6"/>
    <w:rsid w:val="00C463D9"/>
    <w:rsid w:val="00C56076"/>
    <w:rsid w:val="00C60B80"/>
    <w:rsid w:val="00C6571D"/>
    <w:rsid w:val="00C7214B"/>
    <w:rsid w:val="00C72DE5"/>
    <w:rsid w:val="00C72EA0"/>
    <w:rsid w:val="00C77A95"/>
    <w:rsid w:val="00C80F2C"/>
    <w:rsid w:val="00C82342"/>
    <w:rsid w:val="00C82FA6"/>
    <w:rsid w:val="00C9071C"/>
    <w:rsid w:val="00C91923"/>
    <w:rsid w:val="00C92A32"/>
    <w:rsid w:val="00C93D6C"/>
    <w:rsid w:val="00C949AE"/>
    <w:rsid w:val="00C95071"/>
    <w:rsid w:val="00CA1FF7"/>
    <w:rsid w:val="00CB0459"/>
    <w:rsid w:val="00CB0CDA"/>
    <w:rsid w:val="00CB6A24"/>
    <w:rsid w:val="00CC5084"/>
    <w:rsid w:val="00CD4CB6"/>
    <w:rsid w:val="00CE16C8"/>
    <w:rsid w:val="00CE1C3F"/>
    <w:rsid w:val="00CE41A9"/>
    <w:rsid w:val="00CF5E45"/>
    <w:rsid w:val="00CF6B77"/>
    <w:rsid w:val="00D010BF"/>
    <w:rsid w:val="00D03F16"/>
    <w:rsid w:val="00D13F7B"/>
    <w:rsid w:val="00D16B86"/>
    <w:rsid w:val="00D16D13"/>
    <w:rsid w:val="00D2279A"/>
    <w:rsid w:val="00D23178"/>
    <w:rsid w:val="00D242D6"/>
    <w:rsid w:val="00D24F35"/>
    <w:rsid w:val="00D252AC"/>
    <w:rsid w:val="00D279A3"/>
    <w:rsid w:val="00D32337"/>
    <w:rsid w:val="00D34A69"/>
    <w:rsid w:val="00D34B0E"/>
    <w:rsid w:val="00D359A3"/>
    <w:rsid w:val="00D35B44"/>
    <w:rsid w:val="00D37041"/>
    <w:rsid w:val="00D504D8"/>
    <w:rsid w:val="00D5328E"/>
    <w:rsid w:val="00D572DA"/>
    <w:rsid w:val="00D67170"/>
    <w:rsid w:val="00D67B51"/>
    <w:rsid w:val="00D80D82"/>
    <w:rsid w:val="00D80F04"/>
    <w:rsid w:val="00D830AD"/>
    <w:rsid w:val="00D83BF5"/>
    <w:rsid w:val="00D84CD2"/>
    <w:rsid w:val="00D90D10"/>
    <w:rsid w:val="00D933D4"/>
    <w:rsid w:val="00DA1F8B"/>
    <w:rsid w:val="00DA3A87"/>
    <w:rsid w:val="00DA48E2"/>
    <w:rsid w:val="00DA725B"/>
    <w:rsid w:val="00DB4032"/>
    <w:rsid w:val="00DC1505"/>
    <w:rsid w:val="00DC75D3"/>
    <w:rsid w:val="00DD39A4"/>
    <w:rsid w:val="00DD4406"/>
    <w:rsid w:val="00DD5AC6"/>
    <w:rsid w:val="00DE713A"/>
    <w:rsid w:val="00DF1E0D"/>
    <w:rsid w:val="00DF2320"/>
    <w:rsid w:val="00DF3201"/>
    <w:rsid w:val="00DF47E4"/>
    <w:rsid w:val="00E049CE"/>
    <w:rsid w:val="00E12A31"/>
    <w:rsid w:val="00E16964"/>
    <w:rsid w:val="00E1798E"/>
    <w:rsid w:val="00E32897"/>
    <w:rsid w:val="00E32C56"/>
    <w:rsid w:val="00E33D3E"/>
    <w:rsid w:val="00E3607D"/>
    <w:rsid w:val="00E36296"/>
    <w:rsid w:val="00E41A9E"/>
    <w:rsid w:val="00E514B8"/>
    <w:rsid w:val="00E54EE2"/>
    <w:rsid w:val="00E555A6"/>
    <w:rsid w:val="00E556F0"/>
    <w:rsid w:val="00E55762"/>
    <w:rsid w:val="00E63E07"/>
    <w:rsid w:val="00E63F29"/>
    <w:rsid w:val="00E64B94"/>
    <w:rsid w:val="00E66303"/>
    <w:rsid w:val="00E67600"/>
    <w:rsid w:val="00E70DA3"/>
    <w:rsid w:val="00E81D87"/>
    <w:rsid w:val="00E85A46"/>
    <w:rsid w:val="00E95313"/>
    <w:rsid w:val="00E96FC9"/>
    <w:rsid w:val="00EA10C1"/>
    <w:rsid w:val="00EA155F"/>
    <w:rsid w:val="00EA3043"/>
    <w:rsid w:val="00EA791D"/>
    <w:rsid w:val="00EA7DC1"/>
    <w:rsid w:val="00EB022F"/>
    <w:rsid w:val="00EB430F"/>
    <w:rsid w:val="00EB43D3"/>
    <w:rsid w:val="00EB51D9"/>
    <w:rsid w:val="00EC2A66"/>
    <w:rsid w:val="00EC3834"/>
    <w:rsid w:val="00EC5280"/>
    <w:rsid w:val="00ED0051"/>
    <w:rsid w:val="00ED4B2D"/>
    <w:rsid w:val="00EE0155"/>
    <w:rsid w:val="00EE37EA"/>
    <w:rsid w:val="00EE4559"/>
    <w:rsid w:val="00EF25EA"/>
    <w:rsid w:val="00EF7551"/>
    <w:rsid w:val="00EF7A13"/>
    <w:rsid w:val="00F00E3C"/>
    <w:rsid w:val="00F044A2"/>
    <w:rsid w:val="00F061A3"/>
    <w:rsid w:val="00F06D69"/>
    <w:rsid w:val="00F10E55"/>
    <w:rsid w:val="00F11BE5"/>
    <w:rsid w:val="00F1286F"/>
    <w:rsid w:val="00F1443B"/>
    <w:rsid w:val="00F20F4D"/>
    <w:rsid w:val="00F2479E"/>
    <w:rsid w:val="00F25BFB"/>
    <w:rsid w:val="00F300FC"/>
    <w:rsid w:val="00F30B9B"/>
    <w:rsid w:val="00F34287"/>
    <w:rsid w:val="00F34BF2"/>
    <w:rsid w:val="00F3722B"/>
    <w:rsid w:val="00F41070"/>
    <w:rsid w:val="00F4480D"/>
    <w:rsid w:val="00F47CF3"/>
    <w:rsid w:val="00F61866"/>
    <w:rsid w:val="00F636A0"/>
    <w:rsid w:val="00F636CE"/>
    <w:rsid w:val="00F663B7"/>
    <w:rsid w:val="00F675CC"/>
    <w:rsid w:val="00F70A70"/>
    <w:rsid w:val="00F71B92"/>
    <w:rsid w:val="00F7469A"/>
    <w:rsid w:val="00F77C53"/>
    <w:rsid w:val="00F841C8"/>
    <w:rsid w:val="00F84B3F"/>
    <w:rsid w:val="00F90E64"/>
    <w:rsid w:val="00F91D9E"/>
    <w:rsid w:val="00F9284E"/>
    <w:rsid w:val="00F92DE0"/>
    <w:rsid w:val="00F93E5F"/>
    <w:rsid w:val="00F96C26"/>
    <w:rsid w:val="00FA1B7D"/>
    <w:rsid w:val="00FA5BF2"/>
    <w:rsid w:val="00FB28FA"/>
    <w:rsid w:val="00FB448D"/>
    <w:rsid w:val="00FB5C01"/>
    <w:rsid w:val="00FC2931"/>
    <w:rsid w:val="00FC31C0"/>
    <w:rsid w:val="00FC66F4"/>
    <w:rsid w:val="00FC6953"/>
    <w:rsid w:val="00FD302D"/>
    <w:rsid w:val="00FD678D"/>
    <w:rsid w:val="00FE2718"/>
    <w:rsid w:val="00FF2B12"/>
    <w:rsid w:val="00FF4FA0"/>
    <w:rsid w:val="00FF671D"/>
    <w:rsid w:val="00FF735E"/>
    <w:rsid w:val="00FF7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58EA"/>
  <w15:docId w15:val="{E11313AD-B2CA-4A43-AF85-FE346543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D5"/>
    <w:pPr>
      <w:spacing w:after="0" w:line="240" w:lineRule="auto"/>
    </w:pPr>
    <w:rPr>
      <w:rFonts w:ascii="Arial" w:eastAsia="Times New Roman" w:hAnsi="Arial" w:cs="Times New Roman"/>
      <w:sz w:val="20"/>
    </w:rPr>
  </w:style>
  <w:style w:type="paragraph" w:styleId="Heading2">
    <w:name w:val="heading 2"/>
    <w:basedOn w:val="Normal"/>
    <w:next w:val="Normal"/>
    <w:link w:val="Heading2Char"/>
    <w:rsid w:val="00BC4D2C"/>
    <w:pPr>
      <w:keepNext/>
      <w:keepLines/>
      <w:spacing w:before="360" w:after="120" w:line="276" w:lineRule="auto"/>
      <w:outlineLvl w:val="1"/>
    </w:pPr>
    <w:rPr>
      <w:rFonts w:eastAsia="Arial" w:cs="Arial"/>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2DD5"/>
    <w:rPr>
      <w:rFonts w:cs="Times New Roman"/>
      <w:color w:val="0000FF"/>
      <w:u w:val="single"/>
    </w:rPr>
  </w:style>
  <w:style w:type="paragraph" w:styleId="ListParagraph">
    <w:name w:val="List Paragraph"/>
    <w:basedOn w:val="Normal"/>
    <w:uiPriority w:val="34"/>
    <w:qFormat/>
    <w:rsid w:val="00AD2DD5"/>
    <w:pPr>
      <w:ind w:left="720"/>
      <w:contextualSpacing/>
    </w:pPr>
  </w:style>
  <w:style w:type="paragraph" w:styleId="FootnoteText">
    <w:name w:val="footnote text"/>
    <w:basedOn w:val="Normal"/>
    <w:link w:val="FootnoteTextChar"/>
    <w:semiHidden/>
    <w:rsid w:val="00AD2DD5"/>
    <w:rPr>
      <w:rFonts w:ascii="Times New Roman" w:eastAsia="Calibri" w:hAnsi="Times New Roman"/>
      <w:szCs w:val="20"/>
      <w:lang w:val="ru-RU" w:eastAsia="ru-RU"/>
    </w:rPr>
  </w:style>
  <w:style w:type="character" w:customStyle="1" w:styleId="FootnoteTextChar">
    <w:name w:val="Footnote Text Char"/>
    <w:basedOn w:val="DefaultParagraphFont"/>
    <w:link w:val="FootnoteText"/>
    <w:semiHidden/>
    <w:rsid w:val="00AD2DD5"/>
    <w:rPr>
      <w:rFonts w:ascii="Times New Roman" w:eastAsia="Calibri" w:hAnsi="Times New Roman" w:cs="Times New Roman"/>
      <w:sz w:val="20"/>
      <w:szCs w:val="20"/>
      <w:lang w:val="ru-RU" w:eastAsia="ru-RU"/>
    </w:rPr>
  </w:style>
  <w:style w:type="character" w:styleId="FootnoteReference">
    <w:name w:val="footnote reference"/>
    <w:basedOn w:val="DefaultParagraphFont"/>
    <w:uiPriority w:val="99"/>
    <w:semiHidden/>
    <w:rsid w:val="00AD2DD5"/>
    <w:rPr>
      <w:rFonts w:cs="Times New Roman"/>
      <w:vertAlign w:val="superscript"/>
    </w:rPr>
  </w:style>
  <w:style w:type="paragraph" w:styleId="Footer">
    <w:name w:val="footer"/>
    <w:basedOn w:val="Normal"/>
    <w:link w:val="FooterChar"/>
    <w:uiPriority w:val="99"/>
    <w:unhideWhenUsed/>
    <w:rsid w:val="00AD2DD5"/>
    <w:pPr>
      <w:tabs>
        <w:tab w:val="center" w:pos="4680"/>
        <w:tab w:val="right" w:pos="9360"/>
      </w:tabs>
    </w:pPr>
  </w:style>
  <w:style w:type="character" w:customStyle="1" w:styleId="FooterChar">
    <w:name w:val="Footer Char"/>
    <w:basedOn w:val="DefaultParagraphFont"/>
    <w:link w:val="Footer"/>
    <w:uiPriority w:val="99"/>
    <w:rsid w:val="00AD2DD5"/>
    <w:rPr>
      <w:rFonts w:ascii="Arial" w:eastAsia="Times New Roman" w:hAnsi="Arial" w:cs="Times New Roman"/>
      <w:sz w:val="20"/>
    </w:rPr>
  </w:style>
  <w:style w:type="paragraph" w:styleId="Header">
    <w:name w:val="header"/>
    <w:basedOn w:val="Normal"/>
    <w:link w:val="HeaderChar"/>
    <w:uiPriority w:val="99"/>
    <w:unhideWhenUsed/>
    <w:rsid w:val="00AD2DD5"/>
    <w:pPr>
      <w:tabs>
        <w:tab w:val="center" w:pos="4680"/>
        <w:tab w:val="right" w:pos="9360"/>
      </w:tabs>
    </w:pPr>
  </w:style>
  <w:style w:type="character" w:customStyle="1" w:styleId="HeaderChar">
    <w:name w:val="Header Char"/>
    <w:basedOn w:val="DefaultParagraphFont"/>
    <w:link w:val="Header"/>
    <w:uiPriority w:val="99"/>
    <w:rsid w:val="00AD2DD5"/>
    <w:rPr>
      <w:rFonts w:ascii="Arial" w:eastAsia="Times New Roman" w:hAnsi="Arial" w:cs="Times New Roman"/>
      <w:sz w:val="20"/>
    </w:rPr>
  </w:style>
  <w:style w:type="character" w:styleId="CommentReference">
    <w:name w:val="annotation reference"/>
    <w:basedOn w:val="DefaultParagraphFont"/>
    <w:uiPriority w:val="99"/>
    <w:semiHidden/>
    <w:unhideWhenUsed/>
    <w:rsid w:val="00A227B9"/>
    <w:rPr>
      <w:sz w:val="16"/>
      <w:szCs w:val="16"/>
    </w:rPr>
  </w:style>
  <w:style w:type="paragraph" w:styleId="CommentText">
    <w:name w:val="annotation text"/>
    <w:basedOn w:val="Normal"/>
    <w:link w:val="CommentTextChar"/>
    <w:uiPriority w:val="99"/>
    <w:unhideWhenUsed/>
    <w:rsid w:val="00A227B9"/>
    <w:rPr>
      <w:szCs w:val="20"/>
    </w:rPr>
  </w:style>
  <w:style w:type="character" w:customStyle="1" w:styleId="CommentTextChar">
    <w:name w:val="Comment Text Char"/>
    <w:basedOn w:val="DefaultParagraphFont"/>
    <w:link w:val="CommentText"/>
    <w:uiPriority w:val="99"/>
    <w:rsid w:val="00A227B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227B9"/>
    <w:rPr>
      <w:b/>
      <w:bCs/>
    </w:rPr>
  </w:style>
  <w:style w:type="character" w:customStyle="1" w:styleId="CommentSubjectChar">
    <w:name w:val="Comment Subject Char"/>
    <w:basedOn w:val="CommentTextChar"/>
    <w:link w:val="CommentSubject"/>
    <w:uiPriority w:val="99"/>
    <w:semiHidden/>
    <w:rsid w:val="00A227B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22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7B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F44BF"/>
    <w:rPr>
      <w:color w:val="954F72" w:themeColor="followedHyperlink"/>
      <w:u w:val="single"/>
    </w:rPr>
  </w:style>
  <w:style w:type="character" w:customStyle="1" w:styleId="Heading2Char">
    <w:name w:val="Heading 2 Char"/>
    <w:basedOn w:val="DefaultParagraphFont"/>
    <w:link w:val="Heading2"/>
    <w:rsid w:val="00BC4D2C"/>
    <w:rPr>
      <w:rFonts w:ascii="Arial" w:eastAsia="Arial" w:hAnsi="Arial" w:cs="Arial"/>
      <w:color w:val="000000"/>
      <w:sz w:val="32"/>
      <w:szCs w:val="32"/>
    </w:rPr>
  </w:style>
  <w:style w:type="paragraph" w:styleId="NormalWeb">
    <w:name w:val="Normal (Web)"/>
    <w:basedOn w:val="Normal"/>
    <w:uiPriority w:val="99"/>
    <w:unhideWhenUsed/>
    <w:rsid w:val="00201E19"/>
    <w:pPr>
      <w:spacing w:before="100" w:beforeAutospacing="1" w:after="100" w:afterAutospacing="1"/>
    </w:pPr>
    <w:rPr>
      <w:rFonts w:cs="Arial"/>
      <w:color w:val="000000"/>
      <w:sz w:val="24"/>
      <w:szCs w:val="24"/>
    </w:rPr>
  </w:style>
  <w:style w:type="paragraph" w:styleId="Revision">
    <w:name w:val="Revision"/>
    <w:hidden/>
    <w:uiPriority w:val="99"/>
    <w:semiHidden/>
    <w:rsid w:val="00F300FC"/>
    <w:pPr>
      <w:spacing w:after="0" w:line="240" w:lineRule="auto"/>
    </w:pPr>
    <w:rPr>
      <w:rFonts w:ascii="Arial" w:eastAsia="Times New Roman" w:hAnsi="Arial" w:cs="Times New Roman"/>
      <w:sz w:val="20"/>
    </w:rPr>
  </w:style>
  <w:style w:type="character" w:styleId="UnresolvedMention">
    <w:name w:val="Unresolved Mention"/>
    <w:basedOn w:val="DefaultParagraphFont"/>
    <w:uiPriority w:val="99"/>
    <w:semiHidden/>
    <w:unhideWhenUsed/>
    <w:rsid w:val="00421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21700">
      <w:bodyDiv w:val="1"/>
      <w:marLeft w:val="0"/>
      <w:marRight w:val="0"/>
      <w:marTop w:val="0"/>
      <w:marBottom w:val="0"/>
      <w:divBdr>
        <w:top w:val="none" w:sz="0" w:space="0" w:color="auto"/>
        <w:left w:val="none" w:sz="0" w:space="0" w:color="auto"/>
        <w:bottom w:val="none" w:sz="0" w:space="0" w:color="auto"/>
        <w:right w:val="none" w:sz="0" w:space="0" w:color="auto"/>
      </w:divBdr>
    </w:div>
    <w:div w:id="107285769">
      <w:bodyDiv w:val="1"/>
      <w:marLeft w:val="0"/>
      <w:marRight w:val="0"/>
      <w:marTop w:val="0"/>
      <w:marBottom w:val="0"/>
      <w:divBdr>
        <w:top w:val="none" w:sz="0" w:space="0" w:color="auto"/>
        <w:left w:val="none" w:sz="0" w:space="0" w:color="auto"/>
        <w:bottom w:val="none" w:sz="0" w:space="0" w:color="auto"/>
        <w:right w:val="none" w:sz="0" w:space="0" w:color="auto"/>
      </w:divBdr>
    </w:div>
    <w:div w:id="215708046">
      <w:bodyDiv w:val="1"/>
      <w:marLeft w:val="0"/>
      <w:marRight w:val="0"/>
      <w:marTop w:val="0"/>
      <w:marBottom w:val="0"/>
      <w:divBdr>
        <w:top w:val="none" w:sz="0" w:space="0" w:color="auto"/>
        <w:left w:val="none" w:sz="0" w:space="0" w:color="auto"/>
        <w:bottom w:val="none" w:sz="0" w:space="0" w:color="auto"/>
        <w:right w:val="none" w:sz="0" w:space="0" w:color="auto"/>
      </w:divBdr>
    </w:div>
    <w:div w:id="370082931">
      <w:bodyDiv w:val="1"/>
      <w:marLeft w:val="0"/>
      <w:marRight w:val="0"/>
      <w:marTop w:val="0"/>
      <w:marBottom w:val="0"/>
      <w:divBdr>
        <w:top w:val="none" w:sz="0" w:space="0" w:color="auto"/>
        <w:left w:val="none" w:sz="0" w:space="0" w:color="auto"/>
        <w:bottom w:val="none" w:sz="0" w:space="0" w:color="auto"/>
        <w:right w:val="none" w:sz="0" w:space="0" w:color="auto"/>
      </w:divBdr>
    </w:div>
    <w:div w:id="491144599">
      <w:bodyDiv w:val="1"/>
      <w:marLeft w:val="0"/>
      <w:marRight w:val="0"/>
      <w:marTop w:val="0"/>
      <w:marBottom w:val="0"/>
      <w:divBdr>
        <w:top w:val="none" w:sz="0" w:space="0" w:color="auto"/>
        <w:left w:val="none" w:sz="0" w:space="0" w:color="auto"/>
        <w:bottom w:val="none" w:sz="0" w:space="0" w:color="auto"/>
        <w:right w:val="none" w:sz="0" w:space="0" w:color="auto"/>
      </w:divBdr>
    </w:div>
    <w:div w:id="778793126">
      <w:bodyDiv w:val="1"/>
      <w:marLeft w:val="0"/>
      <w:marRight w:val="0"/>
      <w:marTop w:val="0"/>
      <w:marBottom w:val="0"/>
      <w:divBdr>
        <w:top w:val="none" w:sz="0" w:space="0" w:color="auto"/>
        <w:left w:val="none" w:sz="0" w:space="0" w:color="auto"/>
        <w:bottom w:val="none" w:sz="0" w:space="0" w:color="auto"/>
        <w:right w:val="none" w:sz="0" w:space="0" w:color="auto"/>
      </w:divBdr>
    </w:div>
    <w:div w:id="897056974">
      <w:bodyDiv w:val="1"/>
      <w:marLeft w:val="0"/>
      <w:marRight w:val="0"/>
      <w:marTop w:val="0"/>
      <w:marBottom w:val="0"/>
      <w:divBdr>
        <w:top w:val="none" w:sz="0" w:space="0" w:color="auto"/>
        <w:left w:val="none" w:sz="0" w:space="0" w:color="auto"/>
        <w:bottom w:val="none" w:sz="0" w:space="0" w:color="auto"/>
        <w:right w:val="none" w:sz="0" w:space="0" w:color="auto"/>
      </w:divBdr>
    </w:div>
    <w:div w:id="994728132">
      <w:bodyDiv w:val="1"/>
      <w:marLeft w:val="0"/>
      <w:marRight w:val="0"/>
      <w:marTop w:val="0"/>
      <w:marBottom w:val="0"/>
      <w:divBdr>
        <w:top w:val="none" w:sz="0" w:space="0" w:color="auto"/>
        <w:left w:val="none" w:sz="0" w:space="0" w:color="auto"/>
        <w:bottom w:val="none" w:sz="0" w:space="0" w:color="auto"/>
        <w:right w:val="none" w:sz="0" w:space="0" w:color="auto"/>
      </w:divBdr>
    </w:div>
    <w:div w:id="1013919381">
      <w:bodyDiv w:val="1"/>
      <w:marLeft w:val="0"/>
      <w:marRight w:val="0"/>
      <w:marTop w:val="0"/>
      <w:marBottom w:val="0"/>
      <w:divBdr>
        <w:top w:val="none" w:sz="0" w:space="0" w:color="auto"/>
        <w:left w:val="none" w:sz="0" w:space="0" w:color="auto"/>
        <w:bottom w:val="none" w:sz="0" w:space="0" w:color="auto"/>
        <w:right w:val="none" w:sz="0" w:space="0" w:color="auto"/>
      </w:divBdr>
    </w:div>
    <w:div w:id="1105689301">
      <w:bodyDiv w:val="1"/>
      <w:marLeft w:val="0"/>
      <w:marRight w:val="0"/>
      <w:marTop w:val="0"/>
      <w:marBottom w:val="0"/>
      <w:divBdr>
        <w:top w:val="none" w:sz="0" w:space="0" w:color="auto"/>
        <w:left w:val="none" w:sz="0" w:space="0" w:color="auto"/>
        <w:bottom w:val="none" w:sz="0" w:space="0" w:color="auto"/>
        <w:right w:val="none" w:sz="0" w:space="0" w:color="auto"/>
      </w:divBdr>
    </w:div>
    <w:div w:id="1404065430">
      <w:bodyDiv w:val="1"/>
      <w:marLeft w:val="0"/>
      <w:marRight w:val="0"/>
      <w:marTop w:val="0"/>
      <w:marBottom w:val="0"/>
      <w:divBdr>
        <w:top w:val="none" w:sz="0" w:space="0" w:color="auto"/>
        <w:left w:val="none" w:sz="0" w:space="0" w:color="auto"/>
        <w:bottom w:val="none" w:sz="0" w:space="0" w:color="auto"/>
        <w:right w:val="none" w:sz="0" w:space="0" w:color="auto"/>
      </w:divBdr>
    </w:div>
    <w:div w:id="1694527275">
      <w:bodyDiv w:val="1"/>
      <w:marLeft w:val="750"/>
      <w:marRight w:val="750"/>
      <w:marTop w:val="0"/>
      <w:marBottom w:val="0"/>
      <w:divBdr>
        <w:top w:val="none" w:sz="0" w:space="0" w:color="auto"/>
        <w:left w:val="none" w:sz="0" w:space="0" w:color="auto"/>
        <w:bottom w:val="none" w:sz="0" w:space="0" w:color="auto"/>
        <w:right w:val="none" w:sz="0" w:space="0" w:color="auto"/>
      </w:divBdr>
      <w:divsChild>
        <w:div w:id="346374838">
          <w:marLeft w:val="0"/>
          <w:marRight w:val="0"/>
          <w:marTop w:val="0"/>
          <w:marBottom w:val="0"/>
          <w:divBdr>
            <w:top w:val="none" w:sz="0" w:space="0" w:color="auto"/>
            <w:left w:val="none" w:sz="0" w:space="0" w:color="auto"/>
            <w:bottom w:val="none" w:sz="0" w:space="0" w:color="auto"/>
            <w:right w:val="none" w:sz="0" w:space="0" w:color="auto"/>
          </w:divBdr>
          <w:divsChild>
            <w:div w:id="1671642897">
              <w:marLeft w:val="0"/>
              <w:marRight w:val="0"/>
              <w:marTop w:val="0"/>
              <w:marBottom w:val="0"/>
              <w:divBdr>
                <w:top w:val="none" w:sz="0" w:space="0" w:color="auto"/>
                <w:left w:val="none" w:sz="0" w:space="0" w:color="auto"/>
                <w:bottom w:val="none" w:sz="0" w:space="0" w:color="auto"/>
                <w:right w:val="none" w:sz="0" w:space="0" w:color="auto"/>
              </w:divBdr>
              <w:divsChild>
                <w:div w:id="1311399541">
                  <w:marLeft w:val="0"/>
                  <w:marRight w:val="0"/>
                  <w:marTop w:val="0"/>
                  <w:marBottom w:val="0"/>
                  <w:divBdr>
                    <w:top w:val="none" w:sz="0" w:space="0" w:color="auto"/>
                    <w:left w:val="none" w:sz="0" w:space="0" w:color="auto"/>
                    <w:bottom w:val="none" w:sz="0" w:space="0" w:color="auto"/>
                    <w:right w:val="none" w:sz="0" w:space="0" w:color="auto"/>
                  </w:divBdr>
                  <w:divsChild>
                    <w:div w:id="12988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20050">
      <w:bodyDiv w:val="1"/>
      <w:marLeft w:val="0"/>
      <w:marRight w:val="0"/>
      <w:marTop w:val="0"/>
      <w:marBottom w:val="0"/>
      <w:divBdr>
        <w:top w:val="none" w:sz="0" w:space="0" w:color="auto"/>
        <w:left w:val="none" w:sz="0" w:space="0" w:color="auto"/>
        <w:bottom w:val="none" w:sz="0" w:space="0" w:color="auto"/>
        <w:right w:val="none" w:sz="0" w:space="0" w:color="auto"/>
      </w:divBdr>
    </w:div>
    <w:div w:id="1846901716">
      <w:bodyDiv w:val="1"/>
      <w:marLeft w:val="0"/>
      <w:marRight w:val="0"/>
      <w:marTop w:val="0"/>
      <w:marBottom w:val="0"/>
      <w:divBdr>
        <w:top w:val="none" w:sz="0" w:space="0" w:color="auto"/>
        <w:left w:val="none" w:sz="0" w:space="0" w:color="auto"/>
        <w:bottom w:val="none" w:sz="0" w:space="0" w:color="auto"/>
        <w:right w:val="none" w:sz="0" w:space="0" w:color="auto"/>
      </w:divBdr>
    </w:div>
    <w:div w:id="18799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grants.nih.gov/grants/guide/notice-files/NOT-OD-15-032.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ate.gov/where-we-work-pep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aebefe-71df-42f8-a5d3-80abe76e97ab">
      <Terms xmlns="http://schemas.microsoft.com/office/infopath/2007/PartnerControls"/>
    </lcf76f155ced4ddcb4097134ff3c332f>
    <TaxCatchAll xmlns="0c9ab0ed-1e3e-4b61-a6b5-e75282abffec" xsi:nil="true"/>
    <SharedWithUsers xmlns="0c9ab0ed-1e3e-4b61-a6b5-e75282abffec">
      <UserInfo>
        <DisplayName>FIC GP-DASPA</DisplayName>
        <AccountId>16</AccountId>
        <AccountType/>
      </UserInfo>
      <UserInfo>
        <DisplayName>System Account</DisplayName>
        <AccountId>1073741823</AccountId>
        <AccountType/>
      </UserInfo>
      <UserInfo>
        <DisplayName>IRT_Gideon (NIH/OD)</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80D65C599A8F488C0C732D1AF72B64" ma:contentTypeVersion="15" ma:contentTypeDescription="Create a new document." ma:contentTypeScope="" ma:versionID="e0c916b3ad1e1a68b586d4690555f52a">
  <xsd:schema xmlns:xsd="http://www.w3.org/2001/XMLSchema" xmlns:xs="http://www.w3.org/2001/XMLSchema" xmlns:p="http://schemas.microsoft.com/office/2006/metadata/properties" xmlns:ns2="dcaebefe-71df-42f8-a5d3-80abe76e97ab" xmlns:ns3="0c9ab0ed-1e3e-4b61-a6b5-e75282abffec" targetNamespace="http://schemas.microsoft.com/office/2006/metadata/properties" ma:root="true" ma:fieldsID="c535a094ab17d917097a9407a8654dcb" ns2:_="" ns3:_="">
    <xsd:import namespace="dcaebefe-71df-42f8-a5d3-80abe76e97ab"/>
    <xsd:import namespace="0c9ab0ed-1e3e-4b61-a6b5-e75282abf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befe-71df-42f8-a5d3-80abe76e9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ab0ed-1e3e-4b61-a6b5-e75282abf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b4519d-56b9-446b-9860-88264d405c9b}" ma:internalName="TaxCatchAll" ma:showField="CatchAllData" ma:web="0c9ab0ed-1e3e-4b61-a6b5-e75282abf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10F71-43F6-4233-B12A-7ED7C26F7513}">
  <ds:schemaRefs>
    <ds:schemaRef ds:uri="http://schemas.microsoft.com/office/2006/metadata/properties"/>
    <ds:schemaRef ds:uri="http://schemas.microsoft.com/office/infopath/2007/PartnerControls"/>
    <ds:schemaRef ds:uri="dcaebefe-71df-42f8-a5d3-80abe76e97ab"/>
    <ds:schemaRef ds:uri="0c9ab0ed-1e3e-4b61-a6b5-e75282abffec"/>
  </ds:schemaRefs>
</ds:datastoreItem>
</file>

<file path=customXml/itemProps2.xml><?xml version="1.0" encoding="utf-8"?>
<ds:datastoreItem xmlns:ds="http://schemas.openxmlformats.org/officeDocument/2006/customXml" ds:itemID="{CC6F92E1-0C27-4D19-9151-CB4D442BA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befe-71df-42f8-a5d3-80abe76e97ab"/>
    <ds:schemaRef ds:uri="0c9ab0ed-1e3e-4b61-a6b5-e75282ab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BD45A-926B-40ED-A66F-10C0D481F55C}">
  <ds:schemaRefs>
    <ds:schemaRef ds:uri="http://schemas.openxmlformats.org/officeDocument/2006/bibliography"/>
  </ds:schemaRefs>
</ds:datastoreItem>
</file>

<file path=customXml/itemProps4.xml><?xml version="1.0" encoding="utf-8"?>
<ds:datastoreItem xmlns:ds="http://schemas.openxmlformats.org/officeDocument/2006/customXml" ds:itemID="{585A7A7B-5E77-4477-AF70-6DE046508C1E}">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CRDF Global</Company>
  <LinksUpToDate>false</LinksUpToDate>
  <CharactersWithSpaces>14216</CharactersWithSpaces>
  <SharedDoc>false</SharedDoc>
  <HLinks>
    <vt:vector size="12" baseType="variant">
      <vt:variant>
        <vt:i4>3932258</vt:i4>
      </vt:variant>
      <vt:variant>
        <vt:i4>0</vt:i4>
      </vt:variant>
      <vt:variant>
        <vt:i4>0</vt:i4>
      </vt:variant>
      <vt:variant>
        <vt:i4>5</vt:i4>
      </vt:variant>
      <vt:variant>
        <vt:lpwstr>http://grants.nih.gov/grants/guide/notice-files/NOT-OD-15-032.html</vt:lpwstr>
      </vt:variant>
      <vt:variant>
        <vt:lpwstr/>
      </vt:variant>
      <vt:variant>
        <vt:i4>2949230</vt:i4>
      </vt:variant>
      <vt:variant>
        <vt:i4>0</vt:i4>
      </vt:variant>
      <vt:variant>
        <vt:i4>0</vt:i4>
      </vt:variant>
      <vt:variant>
        <vt:i4>5</vt:i4>
      </vt:variant>
      <vt:variant>
        <vt:lpwstr>https://www.state.gov/where-we-work-pepfar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Caton, Tara</dc:creator>
  <cp:keywords/>
  <dc:description/>
  <cp:lastModifiedBy>King, Anne</cp:lastModifiedBy>
  <cp:revision>6</cp:revision>
  <cp:lastPrinted>2016-10-26T20:14:00Z</cp:lastPrinted>
  <dcterms:created xsi:type="dcterms:W3CDTF">2024-09-23T19:12:00Z</dcterms:created>
  <dcterms:modified xsi:type="dcterms:W3CDTF">2024-09-25T20:54:00Z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0x0101001280D65C599A8F488C0C732D1AF72B64</vt:lpwstr>
  </property>
  <property fmtid="{D5CDD505-2E9C-101B-9397-08002B2CF9AE}" pid="3" name="Order">
    <vt:r8>100</vt:r8>
  </property>
  <property fmtid="{D5CDD505-2E9C-101B-9397-08002B2CF9AE}" pid="4" name="MediaServiceImageTags">
    <vt:lpwstr/>
  </property>
</Properties>
</file>